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ED1" w:rsidRDefault="00C221E7">
      <w:r>
        <w:rPr>
          <w:noProof/>
          <w:lang w:eastAsia="ru-RU"/>
        </w:rPr>
        <w:drawing>
          <wp:inline distT="0" distB="0" distL="0" distR="0" wp14:anchorId="0108127F" wp14:editId="065862A3">
            <wp:extent cx="5940425" cy="8163563"/>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163563"/>
                    </a:xfrm>
                    <a:prstGeom prst="rect">
                      <a:avLst/>
                    </a:prstGeom>
                  </pic:spPr>
                </pic:pic>
              </a:graphicData>
            </a:graphic>
          </wp:inline>
        </w:drawing>
      </w:r>
    </w:p>
    <w:p w:rsidR="00C221E7" w:rsidRDefault="00C221E7"/>
    <w:p w:rsidR="00C221E7" w:rsidRDefault="00C221E7"/>
    <w:p w:rsidR="00C221E7" w:rsidRDefault="00C221E7"/>
    <w:p w:rsidR="00C221E7" w:rsidRDefault="00C221E7"/>
    <w:p w:rsidR="00C221E7" w:rsidRPr="00C221E7" w:rsidRDefault="00C221E7" w:rsidP="00C221E7">
      <w:pPr>
        <w:spacing w:after="0" w:line="240" w:lineRule="auto"/>
        <w:rPr>
          <w:rFonts w:ascii="Times New Roman" w:eastAsia="Times New Roman" w:hAnsi="Times New Roman" w:cs="Times New Roman"/>
          <w:b/>
          <w:color w:val="404040"/>
          <w:sz w:val="28"/>
          <w:szCs w:val="28"/>
          <w:lang w:eastAsia="ru-RU"/>
        </w:rPr>
      </w:pPr>
    </w:p>
    <w:p w:rsidR="00C221E7" w:rsidRPr="00C221E7" w:rsidRDefault="00C221E7" w:rsidP="00C221E7">
      <w:pPr>
        <w:shd w:val="clear" w:color="auto" w:fill="FFFFFF"/>
        <w:spacing w:after="150" w:line="240" w:lineRule="auto"/>
        <w:rPr>
          <w:rFonts w:ascii="Arial" w:eastAsia="Times New Roman" w:hAnsi="Arial" w:cs="Arial"/>
          <w:b/>
          <w:bCs/>
          <w:sz w:val="21"/>
          <w:szCs w:val="21"/>
          <w:lang w:eastAsia="ru-RU"/>
        </w:rPr>
      </w:pPr>
      <w:r w:rsidRPr="00C221E7">
        <w:rPr>
          <w:rFonts w:ascii="Times New Roman" w:eastAsia="Times New Roman" w:hAnsi="Times New Roman" w:cs="Times New Roman"/>
          <w:b/>
          <w:bCs/>
          <w:color w:val="404040"/>
          <w:sz w:val="28"/>
          <w:szCs w:val="28"/>
          <w:lang w:eastAsia="ru-RU"/>
        </w:rPr>
        <w:t>Ι.Планируемые результаты изучения учебного предмета.</w:t>
      </w:r>
    </w:p>
    <w:p w:rsidR="00C221E7" w:rsidRPr="00C221E7" w:rsidRDefault="00C221E7" w:rsidP="00C221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21E7">
        <w:rPr>
          <w:rFonts w:ascii="Times New Roman" w:eastAsia="Times New Roman" w:hAnsi="Times New Roman" w:cs="Times New Roman"/>
          <w:color w:val="000000"/>
          <w:sz w:val="24"/>
          <w:szCs w:val="24"/>
          <w:lang w:eastAsia="ru-RU"/>
        </w:rPr>
        <w:t>Программа обеспечивает формирования личностных метапредметных и предметных результатов.</w:t>
      </w:r>
    </w:p>
    <w:p w:rsidR="00C221E7" w:rsidRPr="00C221E7" w:rsidRDefault="00C221E7" w:rsidP="00C221E7">
      <w:pPr>
        <w:spacing w:after="0" w:line="240" w:lineRule="auto"/>
        <w:jc w:val="both"/>
        <w:rPr>
          <w:rFonts w:ascii="Times New Roman" w:eastAsia="Times New Roman" w:hAnsi="Times New Roman" w:cs="Times New Roman"/>
          <w:sz w:val="24"/>
          <w:szCs w:val="24"/>
          <w:lang w:eastAsia="ru-RU"/>
        </w:rPr>
      </w:pPr>
      <w:r w:rsidRPr="00C221E7">
        <w:rPr>
          <w:rFonts w:ascii="Times New Roman" w:eastAsia="Times New Roman" w:hAnsi="Times New Roman" w:cs="Times New Roman"/>
          <w:b/>
          <w:bCs/>
          <w:color w:val="000000"/>
          <w:sz w:val="24"/>
          <w:szCs w:val="24"/>
          <w:lang w:eastAsia="ru-RU"/>
        </w:rPr>
        <w:t>Л</w:t>
      </w:r>
      <w:r w:rsidRPr="00C221E7">
        <w:rPr>
          <w:rFonts w:ascii="Times New Roman" w:eastAsia="Times New Roman" w:hAnsi="Times New Roman" w:cs="Times New Roman"/>
          <w:b/>
          <w:bCs/>
          <w:sz w:val="24"/>
          <w:szCs w:val="24"/>
          <w:lang w:eastAsia="ru-RU"/>
        </w:rPr>
        <w:t>ичностным результатом</w:t>
      </w:r>
      <w:r w:rsidRPr="00C221E7">
        <w:rPr>
          <w:rFonts w:ascii="Times New Roman" w:eastAsia="Times New Roman" w:hAnsi="Times New Roman" w:cs="Times New Roman"/>
          <w:sz w:val="24"/>
          <w:szCs w:val="24"/>
          <w:lang w:eastAsia="ru-RU"/>
        </w:rPr>
        <w:t>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Формирование личностных результатов выражает:</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умение формулировать своё отношение к актуальным проблемным ситуациям;</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умение толерантно определять своё отношение к разным народам;</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умение использовать географические знания для адаптации и созидательной деятельности.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w:t>
      </w:r>
      <w:r w:rsidRPr="00C221E7">
        <w:rPr>
          <w:rFonts w:ascii="Times New Roman" w:eastAsia="Times New Roman" w:hAnsi="Times New Roman" w:cs="Times New Roman"/>
          <w:b/>
          <w:bCs/>
          <w:sz w:val="24"/>
          <w:szCs w:val="24"/>
          <w:lang w:eastAsia="ru-RU"/>
        </w:rPr>
        <w:t>Метапредметными результатами</w:t>
      </w:r>
      <w:r w:rsidRPr="00C221E7">
        <w:rPr>
          <w:rFonts w:ascii="Times New Roman" w:eastAsia="Times New Roman" w:hAnsi="Times New Roman" w:cs="Times New Roman"/>
          <w:sz w:val="24"/>
          <w:szCs w:val="24"/>
          <w:lang w:eastAsia="ru-RU"/>
        </w:rPr>
        <w:t> изучения курса географии является формирование универсальных учебных действий (УУД).</w:t>
      </w:r>
    </w:p>
    <w:p w:rsidR="00C221E7" w:rsidRPr="00C221E7" w:rsidRDefault="00C221E7" w:rsidP="00C221E7">
      <w:pPr>
        <w:spacing w:after="0" w:line="240" w:lineRule="auto"/>
        <w:ind w:firstLine="709"/>
        <w:rPr>
          <w:rFonts w:ascii="Times New Roman" w:eastAsia="Times New Roman" w:hAnsi="Times New Roman" w:cs="Times New Roman"/>
          <w:sz w:val="24"/>
          <w:szCs w:val="24"/>
          <w:u w:val="single"/>
          <w:lang w:eastAsia="ru-RU"/>
        </w:rPr>
      </w:pPr>
      <w:r w:rsidRPr="00C221E7">
        <w:rPr>
          <w:rFonts w:ascii="Times New Roman" w:eastAsia="Times New Roman" w:hAnsi="Times New Roman" w:cs="Times New Roman"/>
          <w:sz w:val="24"/>
          <w:szCs w:val="24"/>
          <w:u w:val="single"/>
          <w:lang w:eastAsia="ru-RU"/>
        </w:rPr>
        <w:t>Регулятивные УУД:</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 -выражаются в способности к самостоятельному приобретению новых знаний и практических умений, умении управлять своей познавательной деятельностью; </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-уметь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Формированию регулятивных УУД служат технология проблемного диалога и технология оценивания образовательных достижений (учебных успехов).</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u w:val="single"/>
          <w:lang w:eastAsia="ru-RU"/>
        </w:rPr>
        <w:t>Познавательные УУД</w:t>
      </w:r>
      <w:r w:rsidRPr="00C221E7">
        <w:rPr>
          <w:rFonts w:ascii="Times New Roman" w:eastAsia="Times New Roman" w:hAnsi="Times New Roman" w:cs="Times New Roman"/>
          <w:sz w:val="24"/>
          <w:szCs w:val="24"/>
          <w:lang w:eastAsia="ru-RU"/>
        </w:rPr>
        <w:t>:</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Результатом формирования познавательных УУД являются: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осознание роли географии в познании окружающего мира и его устойчивого развития;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использование карт как информационных образно-знаковых моделей действительности.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u w:val="single"/>
          <w:lang w:eastAsia="ru-RU"/>
        </w:rPr>
        <w:t>Коммуникативные УУД:</w:t>
      </w:r>
      <w:r w:rsidRPr="00C221E7">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-Отстаивать свою точку зрения, приводить аргументы, подтверждая их фактами.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В дискуссии уметь выдвинуть контраргументы, перефразировать свою мысль (владение механизмом эквивалентных замен);</w:t>
      </w:r>
    </w:p>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-Понимать позицию другого, различать в его речи: мнение (точку зрения), доказательство (аргументы), факты; гипотезы, аксиомы, теории;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lastRenderedPageBreak/>
        <w:t>-Уметь взглянуть на ситуацию с иной позиции и договариваться с людьми иных позиций.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b/>
          <w:bCs/>
          <w:sz w:val="24"/>
          <w:szCs w:val="24"/>
          <w:lang w:eastAsia="ru-RU"/>
        </w:rPr>
        <w:t>Предметными результатами</w:t>
      </w:r>
      <w:r w:rsidRPr="00C221E7">
        <w:rPr>
          <w:rFonts w:ascii="Times New Roman" w:eastAsia="Times New Roman" w:hAnsi="Times New Roman" w:cs="Times New Roman"/>
          <w:sz w:val="24"/>
          <w:szCs w:val="24"/>
          <w:lang w:eastAsia="ru-RU"/>
        </w:rPr>
        <w:t> изучения курса «География» являются следующие умения:</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осознание роли географии в</w:t>
      </w:r>
      <w:r w:rsidRPr="00C221E7">
        <w:rPr>
          <w:rFonts w:ascii="Times New Roman" w:eastAsia="Times New Roman" w:hAnsi="Times New Roman" w:cs="Times New Roman"/>
          <w:b/>
          <w:bCs/>
          <w:sz w:val="24"/>
          <w:szCs w:val="24"/>
          <w:lang w:eastAsia="ru-RU"/>
        </w:rPr>
        <w:t> </w:t>
      </w:r>
      <w:r w:rsidRPr="00C221E7">
        <w:rPr>
          <w:rFonts w:ascii="Times New Roman" w:eastAsia="Times New Roman" w:hAnsi="Times New Roman" w:cs="Times New Roman"/>
          <w:sz w:val="24"/>
          <w:szCs w:val="24"/>
          <w:lang w:eastAsia="ru-RU"/>
        </w:rPr>
        <w:t>познании окружающего мира:</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объяснять роль различных источников географической информации;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выделять, описывать и объяснять существенные признаки географических объектов и явлений;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использование географических умений: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находить в различных источниках и анализировать географическую информацию;</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составлять описания различных географических объектов на основе анализа разнообразных источников географической информации;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применять приборы и инструменты для определения количественных и качественных характеристик компонентов природы;</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использование карт как моделей;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определять на карте местоположение географических объектов;</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понимание смысла собственной действительности;</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определять роль результатов выдающихся географических открытий;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C221E7" w:rsidRPr="00C221E7" w:rsidRDefault="00C221E7" w:rsidP="00C221E7">
      <w:pPr>
        <w:spacing w:after="0" w:line="240" w:lineRule="auto"/>
        <w:ind w:firstLine="709"/>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приводить примеры использования и охраны природных ресурсов, адаптации человека к условиям окружающей среды.</w:t>
      </w: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bCs/>
          <w:color w:val="404040"/>
          <w:sz w:val="24"/>
          <w:szCs w:val="24"/>
          <w:lang w:eastAsia="ru-RU"/>
        </w:rPr>
      </w:pPr>
    </w:p>
    <w:p w:rsidR="00C221E7" w:rsidRPr="00C221E7" w:rsidRDefault="00C221E7" w:rsidP="00C221E7">
      <w:pPr>
        <w:spacing w:after="0" w:line="240" w:lineRule="auto"/>
        <w:ind w:firstLine="708"/>
        <w:jc w:val="both"/>
        <w:rPr>
          <w:rFonts w:ascii="Times New Roman" w:eastAsia="Times New Roman" w:hAnsi="Times New Roman" w:cs="Times New Roman"/>
          <w:b/>
          <w:color w:val="404040"/>
          <w:spacing w:val="3"/>
          <w:sz w:val="28"/>
          <w:szCs w:val="28"/>
          <w:lang w:eastAsia="ru-RU"/>
        </w:rPr>
      </w:pPr>
      <w:r w:rsidRPr="00C221E7">
        <w:rPr>
          <w:rFonts w:ascii="Times New Roman" w:eastAsia="Times New Roman" w:hAnsi="Times New Roman" w:cs="Times New Roman"/>
          <w:b/>
          <w:bCs/>
          <w:color w:val="404040"/>
          <w:sz w:val="24"/>
          <w:szCs w:val="24"/>
          <w:lang w:eastAsia="ru-RU"/>
        </w:rPr>
        <w:t>ΙΙ</w:t>
      </w:r>
      <w:r w:rsidRPr="00C221E7">
        <w:rPr>
          <w:rFonts w:ascii="Times New Roman" w:eastAsia="Times New Roman" w:hAnsi="Times New Roman" w:cs="Times New Roman"/>
          <w:b/>
          <w:color w:val="404040"/>
          <w:spacing w:val="3"/>
          <w:sz w:val="28"/>
          <w:szCs w:val="28"/>
          <w:lang w:eastAsia="ru-RU"/>
        </w:rPr>
        <w:t>. Содержание  учебного предмета.</w:t>
      </w:r>
    </w:p>
    <w:p w:rsidR="00C221E7" w:rsidRPr="00C221E7" w:rsidRDefault="00C221E7" w:rsidP="00C221E7">
      <w:pPr>
        <w:spacing w:after="0" w:line="240" w:lineRule="auto"/>
        <w:ind w:firstLine="708"/>
        <w:jc w:val="both"/>
        <w:rPr>
          <w:rFonts w:ascii="Times New Roman" w:eastAsia="Times New Roman" w:hAnsi="Times New Roman" w:cs="Times New Roman"/>
          <w:b/>
          <w:color w:val="404040"/>
          <w:spacing w:val="3"/>
          <w:sz w:val="28"/>
          <w:szCs w:val="28"/>
          <w:lang w:eastAsia="ru-RU"/>
        </w:rPr>
      </w:pPr>
    </w:p>
    <w:tbl>
      <w:tblPr>
        <w:tblStyle w:val="3"/>
        <w:tblW w:w="10065" w:type="dxa"/>
        <w:tblInd w:w="-176" w:type="dxa"/>
        <w:tblLook w:val="04A0" w:firstRow="1" w:lastRow="0" w:firstColumn="1" w:lastColumn="0" w:noHBand="0" w:noVBand="1"/>
      </w:tblPr>
      <w:tblGrid>
        <w:gridCol w:w="716"/>
        <w:gridCol w:w="2457"/>
        <w:gridCol w:w="3368"/>
        <w:gridCol w:w="3524"/>
      </w:tblGrid>
      <w:tr w:rsidR="00C221E7" w:rsidRPr="00C221E7" w:rsidTr="001A1F97">
        <w:trPr>
          <w:cantSplit/>
          <w:trHeight w:val="316"/>
        </w:trPr>
        <w:tc>
          <w:tcPr>
            <w:tcW w:w="716" w:type="dxa"/>
          </w:tcPr>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sz w:val="24"/>
                <w:szCs w:val="24"/>
              </w:rPr>
              <w:t>№</w:t>
            </w:r>
          </w:p>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sz w:val="24"/>
                <w:szCs w:val="24"/>
              </w:rPr>
              <w:t>п/п</w:t>
            </w:r>
          </w:p>
        </w:tc>
        <w:tc>
          <w:tcPr>
            <w:tcW w:w="2457" w:type="dxa"/>
          </w:tcPr>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sz w:val="24"/>
                <w:szCs w:val="24"/>
              </w:rPr>
              <w:t>Перечень разделов тем. Последовательность их изучения.</w:t>
            </w:r>
          </w:p>
        </w:tc>
        <w:tc>
          <w:tcPr>
            <w:tcW w:w="3368" w:type="dxa"/>
          </w:tcPr>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color w:val="000000"/>
                <w:sz w:val="24"/>
                <w:szCs w:val="24"/>
              </w:rPr>
              <w:t>Программное содержание</w:t>
            </w:r>
          </w:p>
        </w:tc>
        <w:tc>
          <w:tcPr>
            <w:tcW w:w="3524" w:type="dxa"/>
          </w:tcPr>
          <w:p w:rsidR="00C221E7" w:rsidRPr="00C221E7" w:rsidRDefault="00C221E7" w:rsidP="00C221E7">
            <w:pPr>
              <w:spacing w:line="240" w:lineRule="atLeast"/>
              <w:jc w:val="center"/>
              <w:rPr>
                <w:rFonts w:ascii="Times New Roman" w:eastAsia="Calibri" w:hAnsi="Times New Roman"/>
                <w:b/>
                <w:sz w:val="24"/>
                <w:szCs w:val="24"/>
              </w:rPr>
            </w:pPr>
          </w:p>
          <w:p w:rsidR="00C221E7" w:rsidRPr="00C221E7" w:rsidRDefault="00C221E7" w:rsidP="00C221E7">
            <w:pPr>
              <w:rPr>
                <w:rFonts w:ascii="Times New Roman" w:eastAsia="Calibri" w:hAnsi="Times New Roman"/>
                <w:sz w:val="24"/>
                <w:szCs w:val="24"/>
              </w:rPr>
            </w:pPr>
            <w:r w:rsidRPr="00C221E7">
              <w:rPr>
                <w:rFonts w:ascii="Times New Roman" w:eastAsia="Calibri" w:hAnsi="Times New Roman"/>
                <w:b/>
                <w:sz w:val="24"/>
                <w:szCs w:val="24"/>
              </w:rPr>
              <w:t>Характеристика деятельности детей (УУД)</w:t>
            </w:r>
          </w:p>
        </w:tc>
      </w:tr>
      <w:tr w:rsidR="00C221E7" w:rsidRPr="00C221E7" w:rsidTr="001A1F97">
        <w:trPr>
          <w:trHeight w:val="493"/>
        </w:trPr>
        <w:tc>
          <w:tcPr>
            <w:tcW w:w="716" w:type="dxa"/>
            <w:tcBorders>
              <w:bottom w:val="single" w:sz="4" w:space="0" w:color="auto"/>
            </w:tcBorders>
          </w:tcPr>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sz w:val="24"/>
                <w:szCs w:val="24"/>
                <w:lang w:val="nn-NO"/>
              </w:rPr>
              <w:t>I</w:t>
            </w:r>
            <w:r w:rsidRPr="00C221E7">
              <w:rPr>
                <w:rFonts w:ascii="Times New Roman" w:eastAsia="Calibri" w:hAnsi="Times New Roman"/>
                <w:b/>
                <w:sz w:val="24"/>
                <w:szCs w:val="24"/>
              </w:rPr>
              <w:t>.</w:t>
            </w:r>
          </w:p>
        </w:tc>
        <w:tc>
          <w:tcPr>
            <w:tcW w:w="2457"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b/>
                <w:sz w:val="24"/>
                <w:szCs w:val="24"/>
              </w:rPr>
              <w:t>Раздел І. Хозяйство России. 18 ч.</w:t>
            </w:r>
          </w:p>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b/>
                <w:sz w:val="24"/>
                <w:szCs w:val="24"/>
              </w:rPr>
              <w:t>Тема 1. Общая характеристика хозяйства 2 ч.</w:t>
            </w:r>
          </w:p>
        </w:tc>
        <w:tc>
          <w:tcPr>
            <w:tcW w:w="3368" w:type="dxa"/>
            <w:tcBorders>
              <w:bottom w:val="single" w:sz="4" w:space="0" w:color="auto"/>
            </w:tcBorders>
          </w:tcPr>
          <w:p w:rsidR="00C221E7" w:rsidRPr="00C221E7" w:rsidRDefault="00C221E7" w:rsidP="00C221E7">
            <w:pPr>
              <w:spacing w:line="240" w:lineRule="atLeast"/>
              <w:rPr>
                <w:rFonts w:ascii="Times New Roman" w:eastAsia="Calibri" w:hAnsi="Times New Roman"/>
                <w:sz w:val="24"/>
                <w:szCs w:val="24"/>
              </w:rPr>
            </w:pPr>
            <w:r w:rsidRPr="00C221E7">
              <w:rPr>
                <w:rFonts w:ascii="Times New Roman" w:eastAsia="Calibri" w:hAnsi="Times New Roman"/>
                <w:color w:val="000000"/>
                <w:sz w:val="24"/>
                <w:szCs w:val="24"/>
              </w:rPr>
              <w:t>Понятие хозяйства. Его структура. Что понимают под словами «экономика», «хозяйство»? Какова структура хозяйства? Что такое межотраслевые комплексы? Этапы развития хозяйства. Какие этапы проходят страны мира в своем экономическом развитии? Как меняется структура промышленности? Какие этапы развития прошла экономика России? Географическое районирование. Как можно проводить районирование территории? Каковы особенности административно-территориального устройства России.</w:t>
            </w:r>
          </w:p>
        </w:tc>
        <w:tc>
          <w:tcPr>
            <w:tcW w:w="3524" w:type="dxa"/>
            <w:tcBorders>
              <w:bottom w:val="single" w:sz="4" w:space="0" w:color="auto"/>
            </w:tcBorders>
          </w:tcPr>
          <w:p w:rsidR="00C221E7" w:rsidRPr="00C221E7" w:rsidRDefault="00C221E7" w:rsidP="00C221E7">
            <w:pPr>
              <w:spacing w:line="240" w:lineRule="atLeast"/>
              <w:rPr>
                <w:rFonts w:ascii="Times New Roman" w:eastAsia="Calibri" w:hAnsi="Times New Roman"/>
                <w:color w:val="000000"/>
                <w:sz w:val="24"/>
                <w:szCs w:val="24"/>
              </w:rPr>
            </w:pPr>
            <w:r w:rsidRPr="00C221E7">
              <w:rPr>
                <w:rFonts w:ascii="Times New Roman" w:eastAsia="Calibri" w:hAnsi="Times New Roman"/>
                <w:color w:val="000000"/>
                <w:sz w:val="24"/>
                <w:szCs w:val="24"/>
              </w:rPr>
              <w:t xml:space="preserve">Объяснять значение понятий: «экономическая география», «социальная география», тора) хозяйства», «структура хозяйства», «отрасль хозяйства», «технологические циклы (Кондратьева)», «наукоемкое, трудоемкое, производства», «межотраслевые комплексы»,  «концентрация производства», «инфраструктура»,    «экономический район», «экономические  комплексы», «АПК», «ТЭК», «факторы размещения производства», «энергетическая система», «информационная инфраструктура», «телекоммуникационная сеть», «Интернет», «сотовая связь», «сфера услуг», </w:t>
            </w:r>
          </w:p>
        </w:tc>
      </w:tr>
      <w:tr w:rsidR="00C221E7" w:rsidRPr="00C221E7" w:rsidTr="001A1F97">
        <w:trPr>
          <w:trHeight w:val="102"/>
        </w:trPr>
        <w:tc>
          <w:tcPr>
            <w:tcW w:w="716" w:type="dxa"/>
            <w:tcBorders>
              <w:bottom w:val="single" w:sz="4" w:space="0" w:color="auto"/>
            </w:tcBorders>
          </w:tcPr>
          <w:p w:rsidR="00C221E7" w:rsidRPr="00C221E7" w:rsidRDefault="00C221E7" w:rsidP="00C221E7">
            <w:pPr>
              <w:spacing w:line="240" w:lineRule="atLeast"/>
              <w:jc w:val="center"/>
              <w:rPr>
                <w:rFonts w:ascii="Times New Roman" w:eastAsia="Calibri" w:hAnsi="Times New Roman"/>
                <w:b/>
                <w:sz w:val="24"/>
                <w:szCs w:val="24"/>
              </w:rPr>
            </w:pPr>
            <w:r w:rsidRPr="00C221E7">
              <w:rPr>
                <w:rFonts w:ascii="Times New Roman" w:eastAsia="Calibri" w:hAnsi="Times New Roman"/>
                <w:b/>
                <w:sz w:val="24"/>
                <w:szCs w:val="24"/>
                <w:lang w:val="en-US"/>
              </w:rPr>
              <w:t>II</w:t>
            </w:r>
            <w:r w:rsidRPr="00C221E7">
              <w:rPr>
                <w:rFonts w:ascii="Times New Roman" w:eastAsia="Calibri" w:hAnsi="Times New Roman"/>
                <w:b/>
                <w:sz w:val="24"/>
                <w:szCs w:val="24"/>
              </w:rPr>
              <w:t>.</w:t>
            </w:r>
          </w:p>
          <w:p w:rsidR="00C221E7" w:rsidRPr="00C221E7" w:rsidRDefault="00C221E7" w:rsidP="00C221E7">
            <w:pPr>
              <w:spacing w:line="240" w:lineRule="atLeast"/>
              <w:jc w:val="center"/>
              <w:rPr>
                <w:rFonts w:ascii="Times New Roman" w:eastAsia="Calibri" w:hAnsi="Times New Roman"/>
                <w:b/>
                <w:sz w:val="24"/>
                <w:szCs w:val="24"/>
                <w:lang w:val="nn-NO"/>
              </w:rPr>
            </w:pPr>
          </w:p>
        </w:tc>
        <w:tc>
          <w:tcPr>
            <w:tcW w:w="2457" w:type="dxa"/>
            <w:tcBorders>
              <w:bottom w:val="single" w:sz="4" w:space="0" w:color="auto"/>
            </w:tcBorders>
          </w:tcPr>
          <w:p w:rsidR="00C221E7" w:rsidRPr="00C221E7" w:rsidRDefault="00C221E7" w:rsidP="00C221E7">
            <w:pPr>
              <w:spacing w:line="240" w:lineRule="atLeast"/>
              <w:rPr>
                <w:rFonts w:ascii="Times New Roman" w:eastAsia="Calibri" w:hAnsi="Times New Roman"/>
                <w:b/>
                <w:iCs/>
                <w:sz w:val="24"/>
                <w:szCs w:val="24"/>
              </w:rPr>
            </w:pPr>
            <w:r w:rsidRPr="00C221E7">
              <w:rPr>
                <w:rFonts w:ascii="Times New Roman" w:eastAsia="Calibri" w:hAnsi="Times New Roman"/>
                <w:b/>
                <w:sz w:val="24"/>
                <w:szCs w:val="24"/>
              </w:rPr>
              <w:t>Тема 2. Главные отрасли и межотраслевые комплексы. 16ч.</w:t>
            </w:r>
          </w:p>
          <w:p w:rsidR="00C221E7" w:rsidRPr="00C221E7" w:rsidRDefault="00C221E7" w:rsidP="00C221E7">
            <w:pPr>
              <w:spacing w:line="240" w:lineRule="atLeast"/>
              <w:rPr>
                <w:rFonts w:ascii="Times New Roman" w:eastAsia="Calibri" w:hAnsi="Times New Roman"/>
                <w:b/>
                <w:iCs/>
                <w:sz w:val="24"/>
                <w:szCs w:val="24"/>
              </w:rPr>
            </w:pPr>
          </w:p>
        </w:tc>
        <w:tc>
          <w:tcPr>
            <w:tcW w:w="3368" w:type="dxa"/>
            <w:tcBorders>
              <w:bottom w:val="single" w:sz="4" w:space="0" w:color="auto"/>
            </w:tcBorders>
          </w:tcPr>
          <w:p w:rsidR="00C221E7" w:rsidRPr="00C221E7" w:rsidRDefault="00C221E7" w:rsidP="00C221E7">
            <w:pPr>
              <w:spacing w:line="240" w:lineRule="atLeast"/>
              <w:rPr>
                <w:rFonts w:ascii="Times New Roman" w:eastAsia="Times New Roman" w:hAnsi="Times New Roman"/>
                <w:sz w:val="24"/>
                <w:szCs w:val="24"/>
                <w:lang w:eastAsia="ru-RU"/>
              </w:rPr>
            </w:pPr>
            <w:r w:rsidRPr="00C221E7">
              <w:rPr>
                <w:rFonts w:ascii="Times New Roman" w:eastAsia="Times New Roman" w:hAnsi="Times New Roman"/>
                <w:sz w:val="24"/>
                <w:szCs w:val="24"/>
                <w:lang w:eastAsia="ru-RU"/>
              </w:rPr>
              <w:t xml:space="preserve">  Исторические особенности заселения и освоения территории  России. География основных типов экономики на территории России.  География машиностроения.   Роль, значение и проблемы ТЭК. Топливная промышленность.   </w:t>
            </w:r>
          </w:p>
          <w:p w:rsidR="00C221E7" w:rsidRPr="00C221E7" w:rsidRDefault="00C221E7" w:rsidP="00C221E7">
            <w:pPr>
              <w:spacing w:line="240" w:lineRule="atLeast"/>
              <w:rPr>
                <w:rFonts w:ascii="Times New Roman" w:eastAsia="Times New Roman" w:hAnsi="Times New Roman"/>
                <w:sz w:val="24"/>
                <w:szCs w:val="24"/>
                <w:lang w:eastAsia="ru-RU"/>
              </w:rPr>
            </w:pPr>
            <w:r w:rsidRPr="00C221E7">
              <w:rPr>
                <w:rFonts w:ascii="Times New Roman" w:eastAsia="Times New Roman" w:hAnsi="Times New Roman"/>
                <w:sz w:val="24"/>
                <w:szCs w:val="24"/>
                <w:lang w:eastAsia="ru-RU"/>
              </w:rPr>
              <w:t xml:space="preserve">  Металлургический комплекс. Факторы размещения предприятий металлургического </w:t>
            </w:r>
            <w:r w:rsidRPr="00C221E7">
              <w:rPr>
                <w:rFonts w:ascii="Times New Roman" w:eastAsia="Times New Roman" w:hAnsi="Times New Roman"/>
                <w:sz w:val="24"/>
                <w:szCs w:val="24"/>
                <w:lang w:eastAsia="ru-RU"/>
              </w:rPr>
              <w:lastRenderedPageBreak/>
              <w:t>комплекса.    Химическая промышленность   Лесная промышленность Состав и значение АПК. Роль транспорта.  Связь. Сфера обслуживания. Межотраслевые комплексы.</w:t>
            </w:r>
          </w:p>
        </w:tc>
        <w:tc>
          <w:tcPr>
            <w:tcW w:w="3524" w:type="dxa"/>
            <w:tcBorders>
              <w:bottom w:val="single" w:sz="4" w:space="0" w:color="auto"/>
            </w:tcBorders>
          </w:tcPr>
          <w:p w:rsidR="00C221E7" w:rsidRPr="00C221E7" w:rsidRDefault="00C221E7" w:rsidP="00C221E7">
            <w:pPr>
              <w:spacing w:line="240" w:lineRule="atLeast"/>
              <w:rPr>
                <w:rFonts w:ascii="Times New Roman" w:eastAsia="Calibri" w:hAnsi="Times New Roman"/>
                <w:color w:val="000000"/>
                <w:sz w:val="24"/>
                <w:szCs w:val="24"/>
              </w:rPr>
            </w:pPr>
            <w:r w:rsidRPr="00C221E7">
              <w:rPr>
                <w:rFonts w:ascii="Times New Roman" w:eastAsia="Calibri" w:hAnsi="Times New Roman"/>
                <w:color w:val="000000"/>
                <w:sz w:val="24"/>
                <w:szCs w:val="24"/>
              </w:rPr>
              <w:lastRenderedPageBreak/>
              <w:t xml:space="preserve"> Объяснять понятии   « межотраслевые связи», «транспортная магистр районирование»,«отрасли», «межотраслевые электростанций»,«транспортная инфраструктур «рекреационное хозяйство», «экологический графические и статистические материалы, тем размещение производств, взаимосвязи природ главные отрасли в их составе; называть и объемных </w:t>
            </w:r>
            <w:r w:rsidRPr="00C221E7">
              <w:rPr>
                <w:rFonts w:ascii="Times New Roman" w:eastAsia="Calibri" w:hAnsi="Times New Roman"/>
                <w:color w:val="000000"/>
                <w:sz w:val="24"/>
                <w:szCs w:val="24"/>
              </w:rPr>
              <w:lastRenderedPageBreak/>
              <w:t xml:space="preserve">комплексов;   приводить примеры крупных условий на работу отдельных видов транспорта </w:t>
            </w:r>
          </w:p>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color w:val="000000"/>
                <w:sz w:val="24"/>
                <w:szCs w:val="24"/>
              </w:rPr>
              <w:t>объяснять изменения структур районы и центры отраслей промышленности; размещения.</w:t>
            </w:r>
          </w:p>
        </w:tc>
      </w:tr>
      <w:tr w:rsidR="00C221E7" w:rsidRPr="00C221E7" w:rsidTr="001A1F97">
        <w:trPr>
          <w:trHeight w:val="233"/>
        </w:trPr>
        <w:tc>
          <w:tcPr>
            <w:tcW w:w="716" w:type="dxa"/>
            <w:tcBorders>
              <w:bottom w:val="single" w:sz="4" w:space="0" w:color="auto"/>
            </w:tcBorders>
          </w:tcPr>
          <w:p w:rsidR="00C221E7" w:rsidRPr="00C221E7" w:rsidRDefault="00C221E7" w:rsidP="00C221E7">
            <w:pPr>
              <w:spacing w:line="240" w:lineRule="atLeast"/>
              <w:jc w:val="center"/>
              <w:rPr>
                <w:rFonts w:ascii="Times New Roman" w:eastAsia="Calibri" w:hAnsi="Times New Roman"/>
                <w:b/>
                <w:sz w:val="24"/>
                <w:szCs w:val="24"/>
                <w:lang w:val="nn-NO"/>
              </w:rPr>
            </w:pPr>
            <w:r w:rsidRPr="00C221E7">
              <w:rPr>
                <w:rFonts w:ascii="Times New Roman" w:eastAsia="Calibri" w:hAnsi="Times New Roman"/>
                <w:b/>
                <w:sz w:val="24"/>
                <w:szCs w:val="24"/>
                <w:lang w:val="nn-NO"/>
              </w:rPr>
              <w:lastRenderedPageBreak/>
              <w:t>III.</w:t>
            </w:r>
          </w:p>
        </w:tc>
        <w:tc>
          <w:tcPr>
            <w:tcW w:w="2457"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b/>
                <w:sz w:val="24"/>
                <w:szCs w:val="24"/>
              </w:rPr>
              <w:t>Раздел II. Районы России.  41 ч.</w:t>
            </w:r>
          </w:p>
          <w:p w:rsidR="00C221E7" w:rsidRPr="00C221E7" w:rsidRDefault="00C221E7" w:rsidP="00C221E7">
            <w:pPr>
              <w:spacing w:line="240" w:lineRule="atLeast"/>
              <w:rPr>
                <w:rFonts w:ascii="Times New Roman" w:eastAsia="Calibri" w:hAnsi="Times New Roman"/>
                <w:b/>
                <w:iCs/>
                <w:sz w:val="24"/>
                <w:szCs w:val="24"/>
              </w:rPr>
            </w:pPr>
            <w:r w:rsidRPr="00C221E7">
              <w:rPr>
                <w:rFonts w:ascii="Times New Roman" w:eastAsia="Calibri" w:hAnsi="Times New Roman"/>
                <w:b/>
                <w:sz w:val="24"/>
                <w:szCs w:val="24"/>
              </w:rPr>
              <w:t>Тема 3. Европейская часть России. 26ч.</w:t>
            </w:r>
          </w:p>
        </w:tc>
        <w:tc>
          <w:tcPr>
            <w:tcW w:w="3368" w:type="dxa"/>
            <w:tcBorders>
              <w:bottom w:val="single" w:sz="4" w:space="0" w:color="auto"/>
            </w:tcBorders>
          </w:tcPr>
          <w:p w:rsidR="00C221E7" w:rsidRPr="00C221E7" w:rsidRDefault="00C221E7" w:rsidP="00C221E7">
            <w:pPr>
              <w:spacing w:line="240" w:lineRule="atLeast"/>
              <w:rPr>
                <w:rFonts w:ascii="Times New Roman" w:eastAsia="Times New Roman" w:hAnsi="Times New Roman"/>
                <w:iCs/>
                <w:sz w:val="24"/>
                <w:szCs w:val="24"/>
                <w:lang w:eastAsia="ru-RU"/>
              </w:rPr>
            </w:pPr>
            <w:r w:rsidRPr="00C221E7">
              <w:rPr>
                <w:rFonts w:ascii="Times New Roman" w:eastAsia="Times New Roman" w:hAnsi="Times New Roman"/>
                <w:iCs/>
                <w:sz w:val="24"/>
                <w:szCs w:val="24"/>
                <w:lang w:eastAsia="ru-RU"/>
              </w:rPr>
              <w:t>Районирование территории России.Общая характеристика Европейской России. Центральная Россия.  .</w:t>
            </w:r>
          </w:p>
          <w:p w:rsidR="00C221E7" w:rsidRPr="00C221E7" w:rsidRDefault="00C221E7" w:rsidP="00C221E7">
            <w:pPr>
              <w:spacing w:line="240" w:lineRule="atLeast"/>
              <w:rPr>
                <w:rFonts w:ascii="Times New Roman" w:eastAsia="Times New Roman" w:hAnsi="Times New Roman"/>
                <w:iCs/>
                <w:sz w:val="24"/>
                <w:szCs w:val="24"/>
                <w:lang w:eastAsia="ru-RU"/>
              </w:rPr>
            </w:pPr>
            <w:r w:rsidRPr="00C221E7">
              <w:rPr>
                <w:rFonts w:ascii="Times New Roman" w:eastAsia="Times New Roman" w:hAnsi="Times New Roman"/>
                <w:iCs/>
                <w:sz w:val="24"/>
                <w:szCs w:val="24"/>
                <w:lang w:eastAsia="ru-RU"/>
              </w:rPr>
              <w:t xml:space="preserve">  Районы Центральной России.   Географические особенности областей Центрального района. Волго-Вятский и Центрально-Черноземный районы. Северо-Западный район. Центральная Россия.</w:t>
            </w:r>
          </w:p>
          <w:p w:rsidR="00C221E7" w:rsidRPr="00C221E7" w:rsidRDefault="00C221E7" w:rsidP="00C221E7">
            <w:pPr>
              <w:spacing w:line="240" w:lineRule="atLeast"/>
              <w:rPr>
                <w:rFonts w:ascii="Times New Roman" w:eastAsia="Times New Roman" w:hAnsi="Times New Roman"/>
                <w:iCs/>
                <w:sz w:val="24"/>
                <w:szCs w:val="24"/>
                <w:lang w:eastAsia="ru-RU"/>
              </w:rPr>
            </w:pPr>
            <w:r w:rsidRPr="00C221E7">
              <w:rPr>
                <w:rFonts w:ascii="Times New Roman" w:eastAsia="Times New Roman" w:hAnsi="Times New Roman"/>
                <w:iCs/>
                <w:sz w:val="24"/>
                <w:szCs w:val="24"/>
                <w:lang w:eastAsia="ru-RU"/>
              </w:rPr>
              <w:t xml:space="preserve">Европейский Север.   Европейский Юг. </w:t>
            </w:r>
          </w:p>
          <w:p w:rsidR="00C221E7" w:rsidRPr="00C221E7" w:rsidRDefault="00C221E7" w:rsidP="00C221E7">
            <w:pPr>
              <w:spacing w:line="240" w:lineRule="atLeast"/>
              <w:rPr>
                <w:rFonts w:ascii="Times New Roman" w:eastAsia="Calibri" w:hAnsi="Times New Roman"/>
                <w:sz w:val="24"/>
                <w:szCs w:val="24"/>
              </w:rPr>
            </w:pPr>
            <w:r w:rsidRPr="00C221E7">
              <w:rPr>
                <w:rFonts w:ascii="Times New Roman" w:eastAsia="Times New Roman" w:hAnsi="Times New Roman"/>
                <w:iCs/>
                <w:sz w:val="24"/>
                <w:szCs w:val="24"/>
                <w:lang w:eastAsia="ru-RU"/>
              </w:rPr>
              <w:t xml:space="preserve">Географическое  положение, природные условия и ресурсы. Население Северного Кавказа. Хозяйство Северного Кавказа. Поволжье: ЭГП, природные условия и ресурсы. Урал.         </w:t>
            </w:r>
            <w:r w:rsidRPr="00C221E7">
              <w:rPr>
                <w:rFonts w:ascii="Times New Roman" w:eastAsia="Calibri" w:hAnsi="Times New Roman"/>
                <w:sz w:val="24"/>
                <w:szCs w:val="24"/>
              </w:rPr>
              <w:t xml:space="preserve"> </w:t>
            </w:r>
          </w:p>
        </w:tc>
        <w:tc>
          <w:tcPr>
            <w:tcW w:w="3524"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color w:val="000000"/>
                <w:sz w:val="24"/>
                <w:szCs w:val="24"/>
              </w:rPr>
              <w:t xml:space="preserve">  Перечислять факторы, определяющие ЭГП района; давать оценку ЭГП; перечислять особенности, характеризующие современное население и трудовые ресурсы района; объяснять влияние природных факторов на хозяйственное развитие территории; называть ведущие отрасли хозяйства района, показывать на карте главные центры производств;  объяснять хозяйственные различия внутри района;   сопоставлять показатели специализации географических районов.</w:t>
            </w:r>
          </w:p>
        </w:tc>
      </w:tr>
      <w:tr w:rsidR="00C221E7" w:rsidRPr="00C221E7" w:rsidTr="001A1F97">
        <w:trPr>
          <w:trHeight w:val="180"/>
        </w:trPr>
        <w:tc>
          <w:tcPr>
            <w:tcW w:w="716"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lang w:val="en-US"/>
              </w:rPr>
            </w:pPr>
            <w:r w:rsidRPr="00C221E7">
              <w:rPr>
                <w:rFonts w:ascii="Times New Roman" w:eastAsia="Calibri" w:hAnsi="Times New Roman"/>
                <w:b/>
                <w:sz w:val="24"/>
                <w:szCs w:val="24"/>
                <w:lang w:val="en-US"/>
              </w:rPr>
              <w:t>IV</w:t>
            </w:r>
          </w:p>
        </w:tc>
        <w:tc>
          <w:tcPr>
            <w:tcW w:w="2457" w:type="dxa"/>
            <w:tcBorders>
              <w:bottom w:val="single" w:sz="4" w:space="0" w:color="auto"/>
            </w:tcBorders>
          </w:tcPr>
          <w:p w:rsidR="00C221E7" w:rsidRPr="00C221E7" w:rsidRDefault="00C221E7" w:rsidP="00C221E7">
            <w:pPr>
              <w:spacing w:line="240" w:lineRule="atLeast"/>
              <w:rPr>
                <w:rFonts w:ascii="Times New Roman" w:eastAsia="Calibri" w:hAnsi="Times New Roman"/>
                <w:b/>
                <w:iCs/>
                <w:sz w:val="24"/>
                <w:szCs w:val="24"/>
              </w:rPr>
            </w:pPr>
            <w:r w:rsidRPr="00C221E7">
              <w:rPr>
                <w:rFonts w:ascii="Times New Roman" w:eastAsia="Calibri" w:hAnsi="Times New Roman"/>
                <w:b/>
                <w:sz w:val="24"/>
                <w:szCs w:val="24"/>
              </w:rPr>
              <w:t>Тема 4: Азиатская часть России.15 ч.</w:t>
            </w:r>
          </w:p>
        </w:tc>
        <w:tc>
          <w:tcPr>
            <w:tcW w:w="3368" w:type="dxa"/>
            <w:tcBorders>
              <w:bottom w:val="single" w:sz="4" w:space="0" w:color="auto"/>
            </w:tcBorders>
          </w:tcPr>
          <w:p w:rsidR="00C221E7" w:rsidRPr="00C221E7" w:rsidRDefault="00C221E7" w:rsidP="00C221E7">
            <w:pPr>
              <w:spacing w:line="240" w:lineRule="atLeast"/>
              <w:rPr>
                <w:rFonts w:ascii="Times New Roman" w:eastAsia="Calibri" w:hAnsi="Times New Roman"/>
                <w:sz w:val="24"/>
                <w:szCs w:val="24"/>
              </w:rPr>
            </w:pPr>
            <w:r w:rsidRPr="00C221E7">
              <w:rPr>
                <w:rFonts w:ascii="Times New Roman" w:eastAsia="Calibri" w:hAnsi="Times New Roman"/>
                <w:color w:val="000000"/>
                <w:sz w:val="24"/>
                <w:szCs w:val="24"/>
                <w:shd w:val="clear" w:color="auto" w:fill="FFFFFF"/>
              </w:rPr>
              <w:t>Природа Сибири. Рельеф, климат, реки, ландшафты и условия ведения хозяйства. Природа и ресурсы гор Южной Сибири. Полезные ископаемые. Климат и горные реки. Арктические моря. Русские географические открытия. Особенности морей. Северный морской путь и его значение. Население Сибири. Этнический состав. Хозяйственное освоение Сибири. Общая характеристика Восточного макрорегиона. Этапы, проблемы и перспективы развития экономики. Западная Сибирь. Восточная Сибирь. Дальний Восток.</w:t>
            </w:r>
          </w:p>
        </w:tc>
        <w:tc>
          <w:tcPr>
            <w:tcW w:w="3524"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color w:val="000000"/>
                <w:sz w:val="24"/>
                <w:szCs w:val="24"/>
                <w:shd w:val="clear" w:color="auto" w:fill="FFFFFF"/>
              </w:rPr>
              <w:t>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 Какими полезными ископаемыми богаты горы Южной Сибири. Каковы особенности климата и горных рек.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   Какие другие отрасли развиты в Западной Сибири.</w:t>
            </w:r>
          </w:p>
        </w:tc>
      </w:tr>
      <w:tr w:rsidR="00C221E7" w:rsidRPr="00C221E7" w:rsidTr="001A1F97">
        <w:trPr>
          <w:trHeight w:val="134"/>
        </w:trPr>
        <w:tc>
          <w:tcPr>
            <w:tcW w:w="716"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b/>
                <w:sz w:val="24"/>
                <w:szCs w:val="24"/>
                <w:lang w:val="en-US"/>
              </w:rPr>
              <w:t>V</w:t>
            </w:r>
          </w:p>
        </w:tc>
        <w:tc>
          <w:tcPr>
            <w:tcW w:w="2457" w:type="dxa"/>
            <w:tcBorders>
              <w:bottom w:val="single" w:sz="4" w:space="0" w:color="auto"/>
            </w:tcBorders>
          </w:tcPr>
          <w:p w:rsidR="00C221E7" w:rsidRPr="00C221E7" w:rsidRDefault="00C221E7" w:rsidP="00C221E7">
            <w:pPr>
              <w:rPr>
                <w:rFonts w:ascii="Times New Roman" w:eastAsia="Calibri" w:hAnsi="Times New Roman"/>
                <w:b/>
                <w:sz w:val="24"/>
                <w:szCs w:val="24"/>
              </w:rPr>
            </w:pPr>
            <w:r w:rsidRPr="00C221E7">
              <w:rPr>
                <w:rFonts w:ascii="Times New Roman" w:eastAsia="Calibri" w:hAnsi="Times New Roman"/>
                <w:b/>
                <w:sz w:val="24"/>
                <w:szCs w:val="24"/>
              </w:rPr>
              <w:t>Тема 5.Население и хозяйство Саратовской области.9 ч.</w:t>
            </w:r>
          </w:p>
        </w:tc>
        <w:tc>
          <w:tcPr>
            <w:tcW w:w="3368" w:type="dxa"/>
            <w:tcBorders>
              <w:bottom w:val="single" w:sz="4" w:space="0" w:color="auto"/>
            </w:tcBorders>
          </w:tcPr>
          <w:p w:rsidR="00C221E7" w:rsidRPr="00C221E7" w:rsidRDefault="00C221E7" w:rsidP="00C221E7">
            <w:pPr>
              <w:spacing w:line="240" w:lineRule="atLeast"/>
              <w:rPr>
                <w:rFonts w:ascii="Times New Roman" w:eastAsia="Calibri" w:hAnsi="Times New Roman"/>
                <w:sz w:val="24"/>
                <w:szCs w:val="24"/>
              </w:rPr>
            </w:pPr>
            <w:r w:rsidRPr="00C221E7">
              <w:rPr>
                <w:rFonts w:ascii="Times New Roman" w:eastAsia="Calibri" w:hAnsi="Times New Roman"/>
                <w:color w:val="000000"/>
                <w:sz w:val="24"/>
                <w:szCs w:val="24"/>
                <w:shd w:val="clear" w:color="auto" w:fill="FFFFFF"/>
              </w:rPr>
              <w:t>Природа</w:t>
            </w:r>
            <w:r w:rsidRPr="00C221E7">
              <w:rPr>
                <w:rFonts w:ascii="Times New Roman" w:eastAsia="Calibri" w:hAnsi="Times New Roman"/>
                <w:sz w:val="24"/>
                <w:szCs w:val="24"/>
              </w:rPr>
              <w:t xml:space="preserve"> Саратовской области</w:t>
            </w:r>
            <w:r w:rsidRPr="00C221E7">
              <w:rPr>
                <w:rFonts w:ascii="Times New Roman" w:eastAsia="Calibri" w:hAnsi="Times New Roman"/>
                <w:color w:val="000000"/>
                <w:sz w:val="24"/>
                <w:szCs w:val="24"/>
                <w:shd w:val="clear" w:color="auto" w:fill="FFFFFF"/>
              </w:rPr>
              <w:t xml:space="preserve"> . Рельеф, климат, реки, ландшафты и условия ведения хозяйства. Природа и ресурсы</w:t>
            </w:r>
            <w:r w:rsidRPr="00C221E7">
              <w:rPr>
                <w:rFonts w:ascii="Times New Roman" w:eastAsia="Calibri" w:hAnsi="Times New Roman"/>
                <w:sz w:val="24"/>
                <w:szCs w:val="24"/>
              </w:rPr>
              <w:t xml:space="preserve"> </w:t>
            </w:r>
            <w:r w:rsidRPr="00C221E7">
              <w:rPr>
                <w:rFonts w:ascii="Times New Roman" w:eastAsia="Calibri" w:hAnsi="Times New Roman"/>
                <w:sz w:val="24"/>
                <w:szCs w:val="24"/>
              </w:rPr>
              <w:lastRenderedPageBreak/>
              <w:t>Саратовской области</w:t>
            </w:r>
            <w:r w:rsidRPr="00C221E7">
              <w:rPr>
                <w:rFonts w:ascii="Times New Roman" w:eastAsia="Calibri" w:hAnsi="Times New Roman"/>
                <w:color w:val="000000"/>
                <w:sz w:val="24"/>
                <w:szCs w:val="24"/>
                <w:shd w:val="clear" w:color="auto" w:fill="FFFFFF"/>
              </w:rPr>
              <w:t xml:space="preserve"> . Полезные ископаемые. Климат. Население </w:t>
            </w:r>
            <w:r w:rsidRPr="00C221E7">
              <w:rPr>
                <w:rFonts w:ascii="Times New Roman" w:eastAsia="Calibri" w:hAnsi="Times New Roman"/>
                <w:sz w:val="24"/>
                <w:szCs w:val="24"/>
              </w:rPr>
              <w:t>Саратовской области</w:t>
            </w:r>
            <w:r w:rsidRPr="00C221E7">
              <w:rPr>
                <w:rFonts w:ascii="Times New Roman" w:eastAsia="Calibri" w:hAnsi="Times New Roman"/>
                <w:color w:val="000000"/>
                <w:sz w:val="24"/>
                <w:szCs w:val="24"/>
                <w:shd w:val="clear" w:color="auto" w:fill="FFFFFF"/>
              </w:rPr>
              <w:t xml:space="preserve"> Этапы, проблемы и перспективы развития экономики. </w:t>
            </w:r>
          </w:p>
        </w:tc>
        <w:tc>
          <w:tcPr>
            <w:tcW w:w="3524" w:type="dxa"/>
            <w:tcBorders>
              <w:bottom w:val="single" w:sz="4" w:space="0" w:color="auto"/>
            </w:tcBorders>
          </w:tcPr>
          <w:p w:rsidR="00C221E7" w:rsidRPr="00C221E7" w:rsidRDefault="00C221E7" w:rsidP="00C221E7">
            <w:pPr>
              <w:spacing w:line="240" w:lineRule="atLeast"/>
              <w:rPr>
                <w:rFonts w:ascii="Times New Roman" w:eastAsia="Calibri" w:hAnsi="Times New Roman"/>
                <w:b/>
                <w:sz w:val="24"/>
                <w:szCs w:val="24"/>
              </w:rPr>
            </w:pPr>
            <w:r w:rsidRPr="00C221E7">
              <w:rPr>
                <w:rFonts w:ascii="Times New Roman" w:eastAsia="Calibri" w:hAnsi="Times New Roman"/>
                <w:sz w:val="24"/>
                <w:szCs w:val="24"/>
              </w:rPr>
              <w:lastRenderedPageBreak/>
              <w:t xml:space="preserve">Понимание особенностей административного состава, истории хозяйственного освоения, географического </w:t>
            </w:r>
            <w:r w:rsidRPr="00C221E7">
              <w:rPr>
                <w:rFonts w:ascii="Times New Roman" w:eastAsia="Calibri" w:hAnsi="Times New Roman"/>
                <w:sz w:val="24"/>
                <w:szCs w:val="24"/>
              </w:rPr>
              <w:lastRenderedPageBreak/>
              <w:t>положения, природы Саратовской области; использование знаний о специфике Саратовской области  в повседневной жизни для сохранения жизни и здоровья</w:t>
            </w:r>
          </w:p>
        </w:tc>
      </w:tr>
      <w:tr w:rsidR="00C221E7" w:rsidRPr="00C221E7" w:rsidTr="001A1F97">
        <w:trPr>
          <w:trHeight w:val="355"/>
        </w:trPr>
        <w:tc>
          <w:tcPr>
            <w:tcW w:w="10065" w:type="dxa"/>
            <w:gridSpan w:val="4"/>
            <w:tcBorders>
              <w:top w:val="nil"/>
              <w:left w:val="nil"/>
              <w:bottom w:val="nil"/>
              <w:right w:val="nil"/>
            </w:tcBorders>
          </w:tcPr>
          <w:p w:rsidR="00C221E7" w:rsidRPr="00C221E7" w:rsidRDefault="00C221E7" w:rsidP="00C221E7">
            <w:pPr>
              <w:spacing w:line="240" w:lineRule="atLeast"/>
              <w:rPr>
                <w:rFonts w:ascii="Times New Roman" w:eastAsia="Calibri" w:hAnsi="Times New Roman"/>
                <w:b/>
                <w:sz w:val="24"/>
                <w:szCs w:val="24"/>
              </w:rPr>
            </w:pPr>
          </w:p>
          <w:p w:rsidR="00C221E7" w:rsidRPr="00C221E7" w:rsidRDefault="00C221E7" w:rsidP="00C221E7">
            <w:pPr>
              <w:spacing w:line="240" w:lineRule="atLeast"/>
              <w:rPr>
                <w:rFonts w:ascii="Times New Roman" w:eastAsia="Calibri" w:hAnsi="Times New Roman"/>
                <w:b/>
                <w:sz w:val="24"/>
                <w:szCs w:val="24"/>
              </w:rPr>
            </w:pPr>
          </w:p>
          <w:p w:rsidR="00C221E7" w:rsidRPr="00C221E7" w:rsidRDefault="00C221E7" w:rsidP="00C221E7">
            <w:pPr>
              <w:spacing w:line="240" w:lineRule="atLeast"/>
              <w:rPr>
                <w:rFonts w:ascii="Times New Roman" w:eastAsia="Calibri" w:hAnsi="Times New Roman"/>
                <w:b/>
                <w:sz w:val="24"/>
                <w:szCs w:val="24"/>
              </w:rPr>
            </w:pPr>
          </w:p>
          <w:p w:rsidR="00C221E7" w:rsidRPr="00C221E7" w:rsidRDefault="00C221E7" w:rsidP="00C221E7">
            <w:pPr>
              <w:spacing w:line="240" w:lineRule="atLeast"/>
              <w:rPr>
                <w:rFonts w:ascii="Times New Roman" w:eastAsia="Calibri" w:hAnsi="Times New Roman"/>
                <w:b/>
                <w:sz w:val="24"/>
                <w:szCs w:val="24"/>
              </w:rPr>
            </w:pPr>
          </w:p>
          <w:p w:rsidR="00C221E7" w:rsidRPr="00C221E7" w:rsidRDefault="00C221E7" w:rsidP="00C221E7">
            <w:pPr>
              <w:spacing w:line="240" w:lineRule="atLeast"/>
              <w:jc w:val="center"/>
              <w:rPr>
                <w:rFonts w:ascii="Times New Roman" w:eastAsia="Calibri" w:hAnsi="Times New Roman"/>
                <w:b/>
                <w:sz w:val="24"/>
                <w:szCs w:val="24"/>
              </w:rPr>
            </w:pPr>
          </w:p>
        </w:tc>
      </w:tr>
    </w:tbl>
    <w:p w:rsidR="00C221E7" w:rsidRPr="00C221E7" w:rsidRDefault="00C221E7" w:rsidP="00C221E7">
      <w:pPr>
        <w:spacing w:after="0" w:line="240" w:lineRule="auto"/>
        <w:rPr>
          <w:rFonts w:ascii="Times New Roman" w:eastAsia="Times New Roman" w:hAnsi="Times New Roman" w:cs="Times New Roman"/>
          <w:b/>
          <w:bCs/>
          <w:color w:val="404040"/>
          <w:sz w:val="24"/>
          <w:szCs w:val="24"/>
          <w:lang w:eastAsia="ru-RU"/>
        </w:rPr>
      </w:pPr>
      <w:r w:rsidRPr="00C221E7">
        <w:rPr>
          <w:rFonts w:ascii="Times New Roman" w:eastAsia="Times New Roman" w:hAnsi="Times New Roman" w:cs="Times New Roman"/>
          <w:b/>
          <w:bCs/>
          <w:color w:val="404040"/>
          <w:sz w:val="24"/>
          <w:szCs w:val="24"/>
          <w:lang w:eastAsia="ru-RU"/>
        </w:rPr>
        <w:t xml:space="preserve">                        ΙΙΙ. Календарно -тематическое планирование</w:t>
      </w: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17"/>
        <w:gridCol w:w="3425"/>
        <w:gridCol w:w="917"/>
        <w:gridCol w:w="916"/>
        <w:gridCol w:w="916"/>
        <w:gridCol w:w="1832"/>
      </w:tblGrid>
      <w:tr w:rsidR="00C221E7" w:rsidRPr="00C221E7" w:rsidTr="001A1F97">
        <w:trPr>
          <w:cantSplit/>
          <w:trHeight w:val="652"/>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val="en-US" w:eastAsia="ru-RU"/>
              </w:rPr>
            </w:pPr>
            <w:r w:rsidRPr="00C221E7">
              <w:rPr>
                <w:rFonts w:ascii="Times New Roman" w:eastAsia="Times New Roman" w:hAnsi="Times New Roman" w:cs="Times New Roman"/>
                <w:color w:val="404040"/>
                <w:sz w:val="24"/>
                <w:szCs w:val="24"/>
                <w:lang w:eastAsia="ru-RU"/>
              </w:rPr>
              <w:t>№ п/п</w:t>
            </w:r>
          </w:p>
        </w:tc>
        <w:tc>
          <w:tcPr>
            <w:tcW w:w="5342" w:type="dxa"/>
            <w:gridSpan w:val="2"/>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color w:val="404040"/>
                <w:sz w:val="24"/>
                <w:szCs w:val="24"/>
                <w:lang w:eastAsia="ru-RU"/>
              </w:rPr>
            </w:pPr>
          </w:p>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color w:val="404040"/>
                <w:sz w:val="24"/>
                <w:szCs w:val="24"/>
                <w:lang w:eastAsia="ru-RU"/>
              </w:rPr>
              <w:t>Название раздела, темы урока</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r w:rsidRPr="00C221E7">
              <w:rPr>
                <w:rFonts w:ascii="Times New Roman" w:eastAsia="Times New Roman" w:hAnsi="Times New Roman" w:cs="Times New Roman"/>
                <w:color w:val="404040"/>
                <w:sz w:val="24"/>
                <w:szCs w:val="24"/>
                <w:lang w:eastAsia="ru-RU"/>
              </w:rPr>
              <w:t>Кол-во часов</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r w:rsidRPr="00C221E7">
              <w:rPr>
                <w:rFonts w:ascii="Times New Roman" w:eastAsia="Times New Roman" w:hAnsi="Times New Roman" w:cs="Times New Roman"/>
                <w:color w:val="404040"/>
                <w:sz w:val="24"/>
                <w:szCs w:val="24"/>
                <w:lang w:eastAsia="ru-RU"/>
              </w:rPr>
              <w:t>Дата (план)</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color w:val="404040"/>
                <w:sz w:val="24"/>
                <w:szCs w:val="24"/>
                <w:lang w:eastAsia="ru-RU"/>
              </w:rPr>
            </w:pPr>
            <w:r w:rsidRPr="00C221E7">
              <w:rPr>
                <w:rFonts w:ascii="Times New Roman" w:eastAsia="Times New Roman" w:hAnsi="Times New Roman" w:cs="Times New Roman"/>
                <w:color w:val="404040"/>
                <w:sz w:val="24"/>
                <w:szCs w:val="24"/>
                <w:lang w:eastAsia="ru-RU"/>
              </w:rPr>
              <w:t>Дата</w:t>
            </w:r>
          </w:p>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r w:rsidRPr="00C221E7">
              <w:rPr>
                <w:rFonts w:ascii="Times New Roman" w:eastAsia="Times New Roman" w:hAnsi="Times New Roman" w:cs="Times New Roman"/>
                <w:color w:val="404040"/>
                <w:sz w:val="24"/>
                <w:szCs w:val="24"/>
                <w:lang w:eastAsia="ru-RU"/>
              </w:rPr>
              <w:t xml:space="preserve"> (факт)</w:t>
            </w: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color w:val="404040"/>
                <w:sz w:val="24"/>
                <w:szCs w:val="24"/>
                <w:lang w:eastAsia="ru-RU"/>
              </w:rPr>
            </w:pPr>
            <w:r w:rsidRPr="00C221E7">
              <w:rPr>
                <w:rFonts w:ascii="Times New Roman" w:eastAsia="Times New Roman" w:hAnsi="Times New Roman" w:cs="Times New Roman"/>
                <w:color w:val="404040"/>
                <w:sz w:val="24"/>
                <w:szCs w:val="24"/>
                <w:lang w:eastAsia="ru-RU"/>
              </w:rPr>
              <w:t xml:space="preserve">Примечание </w:t>
            </w:r>
          </w:p>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r w:rsidRPr="00C221E7">
              <w:rPr>
                <w:rFonts w:ascii="Times New Roman" w:eastAsia="Times New Roman" w:hAnsi="Times New Roman" w:cs="Times New Roman"/>
                <w:color w:val="404040"/>
                <w:sz w:val="24"/>
                <w:szCs w:val="24"/>
                <w:lang w:eastAsia="ru-RU"/>
              </w:rPr>
              <w:t>Причина корректировки</w:t>
            </w:r>
          </w:p>
        </w:tc>
      </w:tr>
      <w:tr w:rsidR="00C221E7" w:rsidRPr="00C221E7" w:rsidTr="001A1F97">
        <w:trPr>
          <w:cantSplit/>
          <w:trHeight w:val="288"/>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val="en-US" w:eastAsia="ru-RU"/>
              </w:rPr>
            </w:pPr>
            <w:r w:rsidRPr="00C221E7">
              <w:rPr>
                <w:rFonts w:ascii="Times New Roman" w:eastAsia="Times New Roman" w:hAnsi="Times New Roman" w:cs="Times New Roman"/>
                <w:b/>
                <w:sz w:val="24"/>
                <w:szCs w:val="24"/>
                <w:lang w:val="en-US" w:eastAsia="ru-RU"/>
              </w:rPr>
              <w:t>I</w:t>
            </w:r>
          </w:p>
        </w:tc>
        <w:tc>
          <w:tcPr>
            <w:tcW w:w="5342" w:type="dxa"/>
            <w:gridSpan w:val="2"/>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 xml:space="preserve"> Раздел 1. Хозяйство России.</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r>
      <w:tr w:rsidR="00C221E7" w:rsidRPr="00C221E7" w:rsidTr="001A1F97">
        <w:trPr>
          <w:cantSplit/>
          <w:trHeight w:val="278"/>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val="en-US" w:eastAsia="ru-RU"/>
              </w:rPr>
            </w:pPr>
          </w:p>
        </w:tc>
        <w:tc>
          <w:tcPr>
            <w:tcW w:w="5342" w:type="dxa"/>
            <w:gridSpan w:val="2"/>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Тема 1. Общая характеристика хозяйства.</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r w:rsidRPr="00C221E7">
              <w:rPr>
                <w:rFonts w:ascii="Times New Roman" w:eastAsia="Times New Roman" w:hAnsi="Times New Roman" w:cs="Times New Roman"/>
                <w:b/>
                <w:bCs/>
                <w:iCs/>
                <w:sz w:val="24"/>
                <w:szCs w:val="24"/>
                <w:lang w:eastAsia="ru-RU"/>
              </w:rPr>
              <w:t>2</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bCs/>
                <w:iCs/>
                <w:sz w:val="24"/>
                <w:szCs w:val="24"/>
                <w:lang w:eastAsia="ru-RU"/>
              </w:rPr>
            </w:pPr>
          </w:p>
        </w:tc>
      </w:tr>
      <w:tr w:rsidR="00C221E7" w:rsidRPr="00C221E7" w:rsidTr="001A1F97">
        <w:trPr>
          <w:cantSplit/>
          <w:trHeight w:val="400"/>
        </w:trPr>
        <w:tc>
          <w:tcPr>
            <w:tcW w:w="567" w:type="dxa"/>
            <w:tcBorders>
              <w:top w:val="single" w:sz="4" w:space="0" w:color="000000"/>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5342" w:type="dxa"/>
            <w:gridSpan w:val="2"/>
            <w:tcBorders>
              <w:top w:val="single" w:sz="4" w:space="0" w:color="000000"/>
              <w:bottom w:val="single" w:sz="4" w:space="0" w:color="auto"/>
            </w:tcBorders>
          </w:tcPr>
          <w:p w:rsidR="00C221E7" w:rsidRPr="00C221E7" w:rsidRDefault="00C221E7" w:rsidP="00C221E7">
            <w:pPr>
              <w:spacing w:after="0" w:line="240" w:lineRule="atLeast"/>
              <w:jc w:val="both"/>
              <w:rPr>
                <w:rFonts w:ascii="Times New Roman" w:eastAsia="Times New Roman" w:hAnsi="Times New Roman" w:cs="Times New Roman"/>
                <w:b/>
                <w:iCs/>
                <w:sz w:val="24"/>
                <w:szCs w:val="24"/>
                <w:lang w:eastAsia="ru-RU"/>
              </w:rPr>
            </w:pPr>
            <w:r w:rsidRPr="00C221E7">
              <w:rPr>
                <w:rFonts w:ascii="Times New Roman" w:eastAsia="Times New Roman" w:hAnsi="Times New Roman" w:cs="Times New Roman"/>
                <w:sz w:val="24"/>
                <w:szCs w:val="24"/>
                <w:lang w:eastAsia="ru-RU"/>
              </w:rPr>
              <w:t>1.Понятие хозяйства. Его структура</w:t>
            </w:r>
          </w:p>
        </w:tc>
        <w:tc>
          <w:tcPr>
            <w:tcW w:w="917"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r w:rsidRPr="00C221E7">
              <w:rPr>
                <w:rFonts w:ascii="Times New Roman" w:eastAsia="Times New Roman" w:hAnsi="Times New Roman" w:cs="Times New Roman"/>
                <w:iCs/>
                <w:sz w:val="24"/>
                <w:szCs w:val="24"/>
                <w:lang w:eastAsia="ru-RU"/>
              </w:rPr>
              <w:t>1</w:t>
            </w: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c>
          <w:tcPr>
            <w:tcW w:w="1832"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r>
      <w:tr w:rsidR="00C221E7" w:rsidRPr="00C221E7" w:rsidTr="001A1F97">
        <w:trPr>
          <w:cantSplit/>
          <w:trHeight w:val="287"/>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tLeast"/>
              <w:jc w:val="both"/>
              <w:rPr>
                <w:rFonts w:ascii="Times New Roman" w:eastAsia="Times New Roman" w:hAnsi="Times New Roman" w:cs="Times New Roman"/>
                <w:bCs/>
                <w:sz w:val="24"/>
                <w:szCs w:val="24"/>
                <w:lang w:eastAsia="ru-RU"/>
              </w:rPr>
            </w:pPr>
            <w:r w:rsidRPr="00C221E7">
              <w:rPr>
                <w:rFonts w:ascii="Times New Roman" w:eastAsia="Times New Roman" w:hAnsi="Times New Roman" w:cs="Times New Roman"/>
                <w:sz w:val="24"/>
                <w:szCs w:val="24"/>
                <w:lang w:eastAsia="ru-RU"/>
              </w:rPr>
              <w:t>2.Этапы развития хозяйства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cantSplit/>
          <w:trHeight w:val="483"/>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b/>
                <w:sz w:val="24"/>
                <w:szCs w:val="24"/>
                <w:lang w:val="en-US" w:eastAsia="ru-RU"/>
              </w:rPr>
              <w:t>II</w:t>
            </w:r>
          </w:p>
        </w:tc>
        <w:tc>
          <w:tcPr>
            <w:tcW w:w="5342" w:type="dxa"/>
            <w:gridSpan w:val="2"/>
            <w:tcBorders>
              <w:top w:val="single" w:sz="4" w:space="0" w:color="auto"/>
            </w:tcBorders>
          </w:tcPr>
          <w:p w:rsidR="00C221E7" w:rsidRPr="00C221E7" w:rsidRDefault="00C221E7" w:rsidP="00C221E7">
            <w:pPr>
              <w:spacing w:after="0" w:line="240" w:lineRule="auto"/>
              <w:jc w:val="both"/>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 xml:space="preserve">Тема 2. Главные отрасли и межотраслевые комплексы </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16</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r>
      <w:tr w:rsidR="00C221E7" w:rsidRPr="00C221E7" w:rsidTr="001A1F97">
        <w:trPr>
          <w:trHeight w:val="369"/>
        </w:trPr>
        <w:tc>
          <w:tcPr>
            <w:tcW w:w="567" w:type="dxa"/>
            <w:tcBorders>
              <w:left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Сельское хозяйство. Растениеводство</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414"/>
        </w:trPr>
        <w:tc>
          <w:tcPr>
            <w:tcW w:w="567" w:type="dxa"/>
            <w:tcBorders>
              <w:top w:val="single" w:sz="4" w:space="0" w:color="auto"/>
              <w:lef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Животноводство. Зональная специализация сельского хозяйства.</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410"/>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АПК. Лёгкая и пищевая промышленность</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12"/>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Лесной комплекс</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96"/>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7</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Топливно-энергетический  комплекс.</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25"/>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8</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Электроэнергетика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22"/>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9</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Металлургический комплекс</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06"/>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10</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Машиностроительный комплекс</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42"/>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11</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Химическая промышленность</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97"/>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12</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Сухопутный транспорт</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08"/>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13</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Водные виды транспорта</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424"/>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14</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Информационная инфраструктура</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49"/>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15</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Сфера обслуживания Рекреационное хозяйство</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iCs/>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eastAsia="ru-RU"/>
              </w:rPr>
            </w:pPr>
          </w:p>
        </w:tc>
      </w:tr>
      <w:tr w:rsidR="00C221E7" w:rsidRPr="00C221E7" w:rsidTr="001A1F97">
        <w:trPr>
          <w:trHeight w:val="361"/>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sz w:val="24"/>
                <w:szCs w:val="24"/>
                <w:lang w:eastAsia="ru-RU"/>
              </w:rPr>
              <w:t>16</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Территориальное (географическое) разделение труда</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41"/>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17</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Урок практикум</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52"/>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18</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iCs/>
                <w:sz w:val="24"/>
                <w:szCs w:val="24"/>
                <w:lang w:eastAsia="ru-RU"/>
              </w:rPr>
            </w:pPr>
            <w:r w:rsidRPr="00C221E7">
              <w:rPr>
                <w:rFonts w:ascii="Times New Roman" w:eastAsia="Times New Roman" w:hAnsi="Times New Roman" w:cs="Times New Roman"/>
                <w:sz w:val="24"/>
                <w:szCs w:val="24"/>
                <w:lang w:eastAsia="ru-RU"/>
              </w:rPr>
              <w:t>Контрольная работа по теме «Главные отрасли и межотраслевые комплексы»</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01"/>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val="en-US" w:eastAsia="ru-RU"/>
              </w:rPr>
              <w:t>III</w:t>
            </w:r>
          </w:p>
        </w:tc>
        <w:tc>
          <w:tcPr>
            <w:tcW w:w="5342" w:type="dxa"/>
            <w:gridSpan w:val="2"/>
            <w:tcBorders>
              <w:top w:val="single" w:sz="4" w:space="0" w:color="auto"/>
            </w:tcBorders>
          </w:tcPr>
          <w:p w:rsidR="00C221E7" w:rsidRPr="00C221E7" w:rsidRDefault="00C221E7" w:rsidP="00C221E7">
            <w:pPr>
              <w:autoSpaceDE w:val="0"/>
              <w:autoSpaceDN w:val="0"/>
              <w:adjustRightInd w:val="0"/>
              <w:spacing w:after="0" w:line="240" w:lineRule="atLeast"/>
              <w:rPr>
                <w:rFonts w:ascii="Times New Roman" w:eastAsiaTheme="minorEastAsia" w:hAnsi="Times New Roman" w:cs="Times New Roman"/>
                <w:b/>
                <w:iCs/>
                <w:sz w:val="24"/>
                <w:szCs w:val="24"/>
                <w:lang w:eastAsia="ru-RU"/>
              </w:rPr>
            </w:pPr>
            <w:r w:rsidRPr="00C221E7">
              <w:rPr>
                <w:rFonts w:ascii="Times New Roman" w:eastAsiaTheme="minorEastAsia" w:hAnsi="Times New Roman" w:cs="Times New Roman"/>
                <w:b/>
                <w:sz w:val="24"/>
                <w:szCs w:val="24"/>
                <w:lang w:eastAsia="ru-RU"/>
              </w:rPr>
              <w:t xml:space="preserve">Раздел II. Районы России. </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r>
      <w:tr w:rsidR="00C221E7" w:rsidRPr="00C221E7" w:rsidTr="001A1F97">
        <w:trPr>
          <w:trHeight w:val="206"/>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b/>
                <w:sz w:val="24"/>
                <w:szCs w:val="24"/>
                <w:lang w:val="en-US" w:eastAsia="ru-RU"/>
              </w:rPr>
            </w:pPr>
          </w:p>
        </w:tc>
        <w:tc>
          <w:tcPr>
            <w:tcW w:w="5342" w:type="dxa"/>
            <w:gridSpan w:val="2"/>
            <w:tcBorders>
              <w:top w:val="single" w:sz="4" w:space="0" w:color="auto"/>
            </w:tcBorders>
          </w:tcPr>
          <w:p w:rsidR="00C221E7" w:rsidRPr="00C221E7" w:rsidRDefault="00C221E7" w:rsidP="00C221E7">
            <w:pPr>
              <w:autoSpaceDE w:val="0"/>
              <w:autoSpaceDN w:val="0"/>
              <w:adjustRightInd w:val="0"/>
              <w:spacing w:after="0" w:line="240" w:lineRule="atLeast"/>
              <w:rPr>
                <w:rFonts w:ascii="Times New Roman" w:eastAsiaTheme="minorEastAsia" w:hAnsi="Times New Roman" w:cs="Times New Roman"/>
                <w:b/>
                <w:sz w:val="24"/>
                <w:szCs w:val="24"/>
                <w:lang w:eastAsia="ru-RU"/>
              </w:rPr>
            </w:pPr>
            <w:r w:rsidRPr="00C221E7">
              <w:rPr>
                <w:rFonts w:ascii="Times New Roman" w:eastAsiaTheme="minorEastAsia" w:hAnsi="Times New Roman" w:cs="Times New Roman"/>
                <w:b/>
                <w:sz w:val="24"/>
                <w:szCs w:val="24"/>
                <w:lang w:eastAsia="ru-RU"/>
              </w:rPr>
              <w:t>Тема 3. Европейская часть России.</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26</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p>
        </w:tc>
      </w:tr>
      <w:tr w:rsidR="00C221E7" w:rsidRPr="00C221E7" w:rsidTr="001A1F97">
        <w:trPr>
          <w:trHeight w:val="365"/>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19</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1Восточно-Европейскаяравнина</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78"/>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20</w:t>
            </w:r>
          </w:p>
        </w:tc>
        <w:tc>
          <w:tcPr>
            <w:tcW w:w="5342" w:type="dxa"/>
            <w:gridSpan w:val="2"/>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2.Волга</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84"/>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21</w:t>
            </w:r>
          </w:p>
        </w:tc>
        <w:tc>
          <w:tcPr>
            <w:tcW w:w="5342" w:type="dxa"/>
            <w:gridSpan w:val="2"/>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3.Состав, географическое положение Центральной России</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40"/>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lastRenderedPageBreak/>
              <w:t>22</w:t>
            </w:r>
          </w:p>
        </w:tc>
        <w:tc>
          <w:tcPr>
            <w:tcW w:w="5342" w:type="dxa"/>
            <w:gridSpan w:val="2"/>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4.Центральный район: особенности населения</w:t>
            </w:r>
          </w:p>
        </w:tc>
        <w:tc>
          <w:tcPr>
            <w:tcW w:w="917" w:type="dxa"/>
            <w:tcBorders>
              <w:top w:val="single" w:sz="4" w:space="0" w:color="auto"/>
              <w:left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37"/>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23</w:t>
            </w:r>
          </w:p>
        </w:tc>
        <w:tc>
          <w:tcPr>
            <w:tcW w:w="5342" w:type="dxa"/>
            <w:gridSpan w:val="2"/>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5.Хозяйство Центрального район</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r>
      <w:tr w:rsidR="00C221E7" w:rsidRPr="00C221E7" w:rsidTr="001A1F97">
        <w:trPr>
          <w:trHeight w:val="351"/>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24</w:t>
            </w:r>
          </w:p>
        </w:tc>
        <w:tc>
          <w:tcPr>
            <w:tcW w:w="5342" w:type="dxa"/>
            <w:gridSpan w:val="2"/>
            <w:tcBorders>
              <w:top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6.Москва - столица России. Города Центрального района</w:t>
            </w:r>
          </w:p>
        </w:tc>
        <w:tc>
          <w:tcPr>
            <w:tcW w:w="917" w:type="dxa"/>
            <w:tcBorders>
              <w:top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r>
      <w:tr w:rsidR="00C221E7" w:rsidRPr="00C221E7" w:rsidTr="001A1F97">
        <w:trPr>
          <w:trHeight w:val="274"/>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25</w:t>
            </w:r>
          </w:p>
        </w:tc>
        <w:tc>
          <w:tcPr>
            <w:tcW w:w="5342" w:type="dxa"/>
            <w:gridSpan w:val="2"/>
            <w:tcBorders>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7.Центрально-Чернозёмныйрайон</w:t>
            </w:r>
          </w:p>
        </w:tc>
        <w:tc>
          <w:tcPr>
            <w:tcW w:w="917" w:type="dxa"/>
            <w:tcBorders>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r>
      <w:tr w:rsidR="00C221E7" w:rsidRPr="00C221E7" w:rsidTr="001A1F97">
        <w:trPr>
          <w:trHeight w:val="352"/>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26</w:t>
            </w:r>
          </w:p>
        </w:tc>
        <w:tc>
          <w:tcPr>
            <w:tcW w:w="5342" w:type="dxa"/>
            <w:gridSpan w:val="2"/>
            <w:tcBorders>
              <w:top w:val="single" w:sz="4" w:space="0" w:color="auto"/>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8.Волго-Вятский район</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p>
        </w:tc>
      </w:tr>
      <w:tr w:rsidR="00C221E7" w:rsidRPr="00C221E7" w:rsidTr="001A1F97">
        <w:trPr>
          <w:trHeight w:val="253"/>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27</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9.Географическое положение и природа Северо-западного района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34"/>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28</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10.Города на старых водных торговых путях</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476"/>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29</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11.Санкт-Петербург - новый «хозяйственный узел» и «вторая столица» России</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06"/>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30</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12.Калининградская область</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12"/>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31</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13.Европейский Север: географическое положение и природа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80"/>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32</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14.Этапы развития хозяйства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77"/>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33</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15.Роль Европейского Севера в развитии русской культуры</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68"/>
        </w:trPr>
        <w:tc>
          <w:tcPr>
            <w:tcW w:w="567" w:type="dxa"/>
            <w:tcBorders>
              <w:left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34</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16.Географическое положение и природа Поволжья</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35"/>
        </w:trPr>
        <w:tc>
          <w:tcPr>
            <w:tcW w:w="567" w:type="dxa"/>
            <w:tcBorders>
              <w:top w:val="single" w:sz="4" w:space="0" w:color="auto"/>
              <w:left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35</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17.Население и хозяйство Поволжья</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64"/>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val="en-US" w:eastAsia="ru-RU"/>
              </w:rPr>
              <w:t>3</w:t>
            </w:r>
            <w:r w:rsidRPr="00C221E7">
              <w:rPr>
                <w:rFonts w:ascii="Times New Roman" w:eastAsia="Times New Roman" w:hAnsi="Times New Roman" w:cs="Times New Roman"/>
                <w:sz w:val="24"/>
                <w:szCs w:val="24"/>
                <w:lang w:eastAsia="ru-RU"/>
              </w:rPr>
              <w:t>6</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18.Крым</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09"/>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37</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19.Природные условия Северного Кавказа </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75"/>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38</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20.Хозяйство Северного Кавказа</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33"/>
        </w:trPr>
        <w:tc>
          <w:tcPr>
            <w:tcW w:w="567" w:type="dxa"/>
            <w:tcBorders>
              <w:top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39</w:t>
            </w:r>
          </w:p>
        </w:tc>
        <w:tc>
          <w:tcPr>
            <w:tcW w:w="5342" w:type="dxa"/>
            <w:gridSpan w:val="2"/>
            <w:tcBorders>
              <w:top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21.Народы Северного Кавказа </w:t>
            </w:r>
          </w:p>
        </w:tc>
        <w:tc>
          <w:tcPr>
            <w:tcW w:w="917"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1</w:t>
            </w: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916"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1832" w:type="dxa"/>
            <w:tcBorders>
              <w:top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r>
      <w:tr w:rsidR="00C221E7" w:rsidRPr="00C221E7" w:rsidTr="001A1F97">
        <w:trPr>
          <w:trHeight w:val="213"/>
        </w:trPr>
        <w:tc>
          <w:tcPr>
            <w:tcW w:w="567" w:type="dxa"/>
            <w:tcBorders>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40</w:t>
            </w:r>
          </w:p>
        </w:tc>
        <w:tc>
          <w:tcPr>
            <w:tcW w:w="5342" w:type="dxa"/>
            <w:gridSpan w:val="2"/>
            <w:tcBorders>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22.Южные моря России </w:t>
            </w:r>
          </w:p>
        </w:tc>
        <w:tc>
          <w:tcPr>
            <w:tcW w:w="917"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1</w:t>
            </w: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916"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1832" w:type="dxa"/>
            <w:tcBorders>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r>
      <w:tr w:rsidR="00C221E7" w:rsidRPr="00C221E7" w:rsidTr="001A1F97">
        <w:trPr>
          <w:trHeight w:val="284"/>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41</w:t>
            </w:r>
          </w:p>
        </w:tc>
        <w:tc>
          <w:tcPr>
            <w:tcW w:w="5342" w:type="dxa"/>
            <w:gridSpan w:val="2"/>
            <w:tcBorders>
              <w:top w:val="single" w:sz="4" w:space="0" w:color="auto"/>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23.Географическое положение и природа Урала </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1</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r>
      <w:tr w:rsidR="00C221E7" w:rsidRPr="00C221E7" w:rsidTr="001A1F97">
        <w:trPr>
          <w:trHeight w:val="277"/>
        </w:trPr>
        <w:tc>
          <w:tcPr>
            <w:tcW w:w="567" w:type="dxa"/>
            <w:tcBorders>
              <w:top w:val="single" w:sz="4" w:space="0" w:color="000000"/>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42</w:t>
            </w:r>
          </w:p>
        </w:tc>
        <w:tc>
          <w:tcPr>
            <w:tcW w:w="5342" w:type="dxa"/>
            <w:gridSpan w:val="2"/>
            <w:tcBorders>
              <w:top w:val="single" w:sz="4" w:space="0" w:color="000000"/>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24.Этапы развития и современное хозяйство Урала </w:t>
            </w:r>
          </w:p>
        </w:tc>
        <w:tc>
          <w:tcPr>
            <w:tcW w:w="917"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1</w:t>
            </w: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1832"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r>
      <w:tr w:rsidR="00C221E7" w:rsidRPr="00C221E7" w:rsidTr="001A1F97">
        <w:trPr>
          <w:trHeight w:val="378"/>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43</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25.Население и города Урала. Проблемы района.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sz w:val="24"/>
                <w:szCs w:val="24"/>
                <w:lang w:val="en-US"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p>
        </w:tc>
      </w:tr>
      <w:tr w:rsidR="00C221E7" w:rsidRPr="00C221E7" w:rsidTr="001A1F97">
        <w:trPr>
          <w:trHeight w:val="181"/>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44</w:t>
            </w:r>
          </w:p>
        </w:tc>
        <w:tc>
          <w:tcPr>
            <w:tcW w:w="5342" w:type="dxa"/>
            <w:gridSpan w:val="2"/>
            <w:tcBorders>
              <w:top w:val="single" w:sz="4" w:space="0" w:color="auto"/>
              <w:bottom w:val="single" w:sz="4"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26.Зачёт по теме «Европейская часть России»</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40"/>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p>
        </w:tc>
        <w:tc>
          <w:tcPr>
            <w:tcW w:w="5342" w:type="dxa"/>
            <w:gridSpan w:val="2"/>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iCs/>
                <w:sz w:val="24"/>
                <w:szCs w:val="24"/>
                <w:lang w:val="en-US" w:eastAsia="ru-RU"/>
              </w:rPr>
            </w:pPr>
            <w:r w:rsidRPr="00C221E7">
              <w:rPr>
                <w:rFonts w:ascii="Times New Roman" w:eastAsia="Times New Roman" w:hAnsi="Times New Roman" w:cs="Times New Roman"/>
                <w:b/>
                <w:sz w:val="24"/>
                <w:szCs w:val="24"/>
                <w:lang w:eastAsia="ru-RU"/>
              </w:rPr>
              <w:t>Тема 4: Азиатская часть России</w:t>
            </w:r>
            <w:r w:rsidRPr="00C221E7">
              <w:rPr>
                <w:rFonts w:ascii="Times New Roman" w:eastAsia="Times New Roman" w:hAnsi="Times New Roman" w:cs="Times New Roman"/>
                <w:b/>
                <w:sz w:val="24"/>
                <w:szCs w:val="24"/>
                <w:lang w:val="en-US" w:eastAsia="ru-RU"/>
              </w:rPr>
              <w:t>.</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val="en-US" w:eastAsia="ru-RU"/>
              </w:rPr>
              <w:t>1</w:t>
            </w:r>
            <w:r w:rsidRPr="00C221E7">
              <w:rPr>
                <w:rFonts w:ascii="Times New Roman" w:eastAsia="Times New Roman" w:hAnsi="Times New Roman" w:cs="Times New Roman"/>
                <w:b/>
                <w:sz w:val="24"/>
                <w:szCs w:val="24"/>
                <w:lang w:eastAsia="ru-RU"/>
              </w:rPr>
              <w:t>5</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val="en-US"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val="en-US"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b/>
                <w:sz w:val="24"/>
                <w:szCs w:val="24"/>
                <w:lang w:val="en-US" w:eastAsia="ru-RU"/>
              </w:rPr>
            </w:pPr>
          </w:p>
        </w:tc>
      </w:tr>
      <w:tr w:rsidR="00C221E7" w:rsidRPr="00C221E7" w:rsidTr="001A1F97">
        <w:trPr>
          <w:trHeight w:val="296"/>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45</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1.Природа Сибири</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26"/>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46</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2.Природа и ресурсы гор Южной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04"/>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47</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3.Арктические моря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04"/>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48</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4.Население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51"/>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49</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5.Хозяйственное освоение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64"/>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50</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6.Природные условия и ресурсы Западной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89"/>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51</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7.Хозяйство Западной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60"/>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52</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8.Природные условия и ресурсы Восточной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08"/>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53</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9.Байкал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26"/>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54</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10.Хозяйство Восточной Сибири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70"/>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55</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11.Формирование территории Дальнего Востока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08"/>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56</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12.Природные условия и ресурсы Дальнего Востока. </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22"/>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57</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13.Моря Тихого океана Россия в мире</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77"/>
        </w:trPr>
        <w:tc>
          <w:tcPr>
            <w:tcW w:w="567" w:type="dxa"/>
            <w:tcBorders>
              <w:top w:val="single" w:sz="4" w:space="0" w:color="000000"/>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58</w:t>
            </w:r>
          </w:p>
        </w:tc>
        <w:tc>
          <w:tcPr>
            <w:tcW w:w="5342" w:type="dxa"/>
            <w:gridSpan w:val="2"/>
            <w:tcBorders>
              <w:top w:val="single" w:sz="4" w:space="0" w:color="000000"/>
              <w:bottom w:val="single" w:sz="4" w:space="0" w:color="auto"/>
              <w:right w:val="single" w:sz="6" w:space="0" w:color="auto"/>
            </w:tcBorders>
          </w:tcPr>
          <w:p w:rsidR="00C221E7" w:rsidRPr="00C221E7" w:rsidRDefault="00C221E7" w:rsidP="00C221E7">
            <w:pPr>
              <w:spacing w:after="0" w:line="240" w:lineRule="auto"/>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sz w:val="24"/>
                <w:szCs w:val="24"/>
                <w:lang w:eastAsia="ru-RU"/>
              </w:rPr>
              <w:t>14.Население района.</w:t>
            </w:r>
          </w:p>
        </w:tc>
        <w:tc>
          <w:tcPr>
            <w:tcW w:w="917" w:type="dxa"/>
            <w:tcBorders>
              <w:top w:val="single" w:sz="4" w:space="0" w:color="000000"/>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r>
      <w:tr w:rsidR="00C221E7" w:rsidRPr="00C221E7" w:rsidTr="001A1F97">
        <w:trPr>
          <w:trHeight w:val="297"/>
        </w:trPr>
        <w:tc>
          <w:tcPr>
            <w:tcW w:w="567" w:type="dxa"/>
            <w:tcBorders>
              <w:top w:val="single" w:sz="4" w:space="0" w:color="auto"/>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lastRenderedPageBreak/>
              <w:t>59</w:t>
            </w:r>
          </w:p>
        </w:tc>
        <w:tc>
          <w:tcPr>
            <w:tcW w:w="5342" w:type="dxa"/>
            <w:gridSpan w:val="2"/>
            <w:tcBorders>
              <w:top w:val="single" w:sz="4" w:space="0" w:color="auto"/>
              <w:bottom w:val="single" w:sz="4" w:space="0" w:color="auto"/>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15.Хозяйство района</w:t>
            </w:r>
          </w:p>
        </w:tc>
        <w:tc>
          <w:tcPr>
            <w:tcW w:w="917"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auto"/>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sz w:val="24"/>
                <w:szCs w:val="24"/>
                <w:lang w:eastAsia="ru-RU"/>
              </w:rPr>
            </w:pPr>
          </w:p>
        </w:tc>
      </w:tr>
      <w:tr w:rsidR="00C221E7" w:rsidRPr="00C221E7" w:rsidTr="001A1F97">
        <w:trPr>
          <w:trHeight w:val="473"/>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b/>
                <w:sz w:val="24"/>
                <w:szCs w:val="24"/>
                <w:lang w:eastAsia="ru-RU"/>
              </w:rPr>
            </w:pPr>
          </w:p>
        </w:tc>
        <w:tc>
          <w:tcPr>
            <w:tcW w:w="5342" w:type="dxa"/>
            <w:gridSpan w:val="2"/>
            <w:tcBorders>
              <w:top w:val="single" w:sz="4" w:space="0" w:color="auto"/>
              <w:bottom w:val="single" w:sz="4" w:space="0" w:color="000000"/>
              <w:right w:val="single" w:sz="6" w:space="0" w:color="auto"/>
            </w:tcBorders>
          </w:tcPr>
          <w:p w:rsidR="00C221E7" w:rsidRPr="00C221E7" w:rsidRDefault="00C221E7" w:rsidP="00C221E7">
            <w:pPr>
              <w:spacing w:after="0" w:line="240" w:lineRule="auto"/>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 xml:space="preserve"> Тема 5. Население и хозяйство Саратовской области</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b/>
                <w:sz w:val="24"/>
                <w:szCs w:val="24"/>
                <w:lang w:eastAsia="ru-RU"/>
              </w:rPr>
            </w:pPr>
            <w:r w:rsidRPr="00C221E7">
              <w:rPr>
                <w:rFonts w:ascii="Times New Roman" w:eastAsia="Times New Roman" w:hAnsi="Times New Roman" w:cs="Times New Roman"/>
                <w:b/>
                <w:sz w:val="24"/>
                <w:szCs w:val="24"/>
                <w:lang w:eastAsia="ru-RU"/>
              </w:rPr>
              <w:t>9</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b/>
                <w:sz w:val="24"/>
                <w:szCs w:val="24"/>
                <w:lang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b/>
                <w:sz w:val="24"/>
                <w:szCs w:val="24"/>
                <w:lang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uto"/>
              <w:jc w:val="center"/>
              <w:rPr>
                <w:rFonts w:ascii="Times New Roman" w:eastAsia="Times New Roman" w:hAnsi="Times New Roman" w:cs="Times New Roman"/>
                <w:b/>
                <w:sz w:val="24"/>
                <w:szCs w:val="24"/>
                <w:lang w:eastAsia="ru-RU"/>
              </w:rPr>
            </w:pPr>
          </w:p>
        </w:tc>
      </w:tr>
      <w:tr w:rsidR="00C221E7" w:rsidRPr="00C221E7" w:rsidTr="001A1F97">
        <w:trPr>
          <w:trHeight w:val="170"/>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60</w:t>
            </w:r>
          </w:p>
        </w:tc>
        <w:tc>
          <w:tcPr>
            <w:tcW w:w="5342" w:type="dxa"/>
            <w:gridSpan w:val="2"/>
            <w:tcBorders>
              <w:top w:val="single" w:sz="4" w:space="0" w:color="000000"/>
              <w:bottom w:val="single" w:sz="4" w:space="0" w:color="000000"/>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1.Природные ресурсы Саратовской области</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97"/>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61</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2.Население Саратовской области</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89"/>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62</w:t>
            </w:r>
          </w:p>
        </w:tc>
        <w:tc>
          <w:tcPr>
            <w:tcW w:w="5342" w:type="dxa"/>
            <w:gridSpan w:val="2"/>
            <w:tcBorders>
              <w:top w:val="single" w:sz="4" w:space="0" w:color="000000"/>
              <w:bottom w:val="single" w:sz="4" w:space="0" w:color="000000"/>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3.Общая характеристика хозяйства и ЭГП</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51"/>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63</w:t>
            </w:r>
          </w:p>
        </w:tc>
        <w:tc>
          <w:tcPr>
            <w:tcW w:w="5342" w:type="dxa"/>
            <w:gridSpan w:val="2"/>
            <w:tcBorders>
              <w:top w:val="single" w:sz="4" w:space="0" w:color="000000"/>
              <w:bottom w:val="single" w:sz="4" w:space="0" w:color="000000"/>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4.Химико-металлургическийкомплекс</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64"/>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64</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5.Лесопромышленный комплекс</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val="en-US" w:eastAsia="ru-RU"/>
              </w:rPr>
            </w:pPr>
            <w:r w:rsidRPr="00C221E7">
              <w:rPr>
                <w:rFonts w:ascii="Times New Roman" w:eastAsia="Times New Roman" w:hAnsi="Times New Roman" w:cs="Times New Roman"/>
                <w:iCs/>
                <w:sz w:val="24"/>
                <w:szCs w:val="24"/>
                <w:lang w:val="en-US"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val="en-US"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val="en-US"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iCs/>
                <w:sz w:val="24"/>
                <w:szCs w:val="24"/>
                <w:lang w:val="en-US" w:eastAsia="ru-RU"/>
              </w:rPr>
            </w:pPr>
          </w:p>
        </w:tc>
      </w:tr>
      <w:tr w:rsidR="00C221E7" w:rsidRPr="00C221E7" w:rsidTr="001A1F97">
        <w:trPr>
          <w:trHeight w:val="162"/>
        </w:trPr>
        <w:tc>
          <w:tcPr>
            <w:tcW w:w="567" w:type="dxa"/>
            <w:tcBorders>
              <w:top w:val="single" w:sz="4" w:space="0" w:color="000000"/>
              <w:bottom w:val="single" w:sz="4" w:space="0" w:color="000000"/>
            </w:tcBorders>
          </w:tcPr>
          <w:p w:rsidR="00C221E7" w:rsidRPr="00C221E7" w:rsidRDefault="00C221E7" w:rsidP="00C221E7">
            <w:pPr>
              <w:autoSpaceDE w:val="0"/>
              <w:autoSpaceDN w:val="0"/>
              <w:adjustRightInd w:val="0"/>
              <w:spacing w:after="0" w:line="240" w:lineRule="atLeast"/>
              <w:rPr>
                <w:rFonts w:ascii="Times New Roman" w:eastAsiaTheme="minorEastAsia" w:hAnsi="Times New Roman" w:cs="Times New Roman"/>
                <w:iCs/>
                <w:sz w:val="24"/>
                <w:szCs w:val="24"/>
                <w:lang w:val="en-US" w:eastAsia="ru-RU"/>
              </w:rPr>
            </w:pPr>
            <w:r w:rsidRPr="00C221E7">
              <w:rPr>
                <w:rFonts w:ascii="Times New Roman" w:eastAsiaTheme="minorEastAsia" w:hAnsi="Times New Roman" w:cs="Times New Roman"/>
                <w:i/>
                <w:iCs/>
                <w:sz w:val="24"/>
                <w:szCs w:val="24"/>
                <w:lang w:eastAsia="ru-RU"/>
              </w:rPr>
              <w:t>65</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6.Машиностроение</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189"/>
        </w:trPr>
        <w:tc>
          <w:tcPr>
            <w:tcW w:w="567" w:type="dxa"/>
            <w:tcBorders>
              <w:top w:val="single" w:sz="4" w:space="0" w:color="000000"/>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val="en-US" w:eastAsia="ru-RU"/>
              </w:rPr>
              <w:t>6</w:t>
            </w:r>
            <w:r w:rsidRPr="00C221E7">
              <w:rPr>
                <w:rFonts w:ascii="Times New Roman" w:eastAsia="Times New Roman" w:hAnsi="Times New Roman" w:cs="Times New Roman"/>
                <w:sz w:val="24"/>
                <w:szCs w:val="24"/>
                <w:lang w:eastAsia="ru-RU"/>
              </w:rPr>
              <w:t>6</w:t>
            </w:r>
          </w:p>
        </w:tc>
        <w:tc>
          <w:tcPr>
            <w:tcW w:w="5342" w:type="dxa"/>
            <w:gridSpan w:val="2"/>
            <w:tcBorders>
              <w:top w:val="single" w:sz="4" w:space="0" w:color="000000"/>
              <w:bottom w:val="single" w:sz="4" w:space="0" w:color="000000"/>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7.Агропромышленный комплекс. Сельское хозяйство. Лёгкая и пищевая промышленности</w:t>
            </w:r>
          </w:p>
        </w:tc>
        <w:tc>
          <w:tcPr>
            <w:tcW w:w="917"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323"/>
        </w:trPr>
        <w:tc>
          <w:tcPr>
            <w:tcW w:w="567" w:type="dxa"/>
            <w:tcBorders>
              <w:top w:val="single" w:sz="4" w:space="0" w:color="000000"/>
              <w:bottom w:val="single" w:sz="4" w:space="0" w:color="auto"/>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r w:rsidRPr="00C221E7">
              <w:rPr>
                <w:rFonts w:ascii="Times New Roman" w:eastAsia="Times New Roman" w:hAnsi="Times New Roman" w:cs="Times New Roman"/>
                <w:i/>
                <w:iCs/>
                <w:sz w:val="24"/>
                <w:szCs w:val="24"/>
                <w:lang w:eastAsia="ru-RU"/>
              </w:rPr>
              <w:t>67</w:t>
            </w:r>
          </w:p>
        </w:tc>
        <w:tc>
          <w:tcPr>
            <w:tcW w:w="5342" w:type="dxa"/>
            <w:gridSpan w:val="2"/>
            <w:tcBorders>
              <w:top w:val="single" w:sz="4" w:space="0" w:color="000000"/>
              <w:bottom w:val="single" w:sz="4" w:space="0" w:color="auto"/>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8.Транспорт и связь. Сфера обслуживания</w:t>
            </w:r>
          </w:p>
        </w:tc>
        <w:tc>
          <w:tcPr>
            <w:tcW w:w="917"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000000"/>
              <w:bottom w:val="single" w:sz="4" w:space="0" w:color="auto"/>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73"/>
        </w:trPr>
        <w:tc>
          <w:tcPr>
            <w:tcW w:w="567" w:type="dxa"/>
            <w:tcBorders>
              <w:top w:val="single" w:sz="4" w:space="0" w:color="auto"/>
              <w:bottom w:val="single" w:sz="4" w:space="0" w:color="000000"/>
            </w:tcBorders>
          </w:tcPr>
          <w:p w:rsidR="00C221E7" w:rsidRPr="00C221E7" w:rsidRDefault="00C221E7" w:rsidP="00C221E7">
            <w:pPr>
              <w:spacing w:after="0" w:line="240" w:lineRule="atLeast"/>
              <w:rPr>
                <w:rFonts w:ascii="Times New Roman" w:eastAsia="Times New Roman" w:hAnsi="Times New Roman" w:cs="Times New Roman"/>
                <w:iCs/>
                <w:sz w:val="24"/>
                <w:szCs w:val="24"/>
                <w:lang w:eastAsia="ru-RU"/>
              </w:rPr>
            </w:pPr>
            <w:r w:rsidRPr="00C221E7">
              <w:rPr>
                <w:rFonts w:ascii="Times New Roman" w:eastAsia="Times New Roman" w:hAnsi="Times New Roman" w:cs="Times New Roman"/>
                <w:i/>
                <w:iCs/>
                <w:sz w:val="24"/>
                <w:szCs w:val="24"/>
                <w:lang w:eastAsia="ru-RU"/>
              </w:rPr>
              <w:t>68</w:t>
            </w:r>
          </w:p>
        </w:tc>
        <w:tc>
          <w:tcPr>
            <w:tcW w:w="5342" w:type="dxa"/>
            <w:gridSpan w:val="2"/>
            <w:tcBorders>
              <w:top w:val="single" w:sz="4" w:space="0" w:color="auto"/>
              <w:bottom w:val="single" w:sz="4" w:space="0" w:color="000000"/>
              <w:right w:val="single" w:sz="6" w:space="0" w:color="auto"/>
            </w:tcBorders>
          </w:tcPr>
          <w:p w:rsidR="00C221E7" w:rsidRPr="00C221E7" w:rsidRDefault="00C221E7" w:rsidP="00C221E7">
            <w:pPr>
              <w:spacing w:after="0" w:line="240" w:lineRule="auto"/>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 xml:space="preserve">9.Города </w:t>
            </w:r>
          </w:p>
        </w:tc>
        <w:tc>
          <w:tcPr>
            <w:tcW w:w="917"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r w:rsidRPr="00C221E7">
              <w:rPr>
                <w:rFonts w:ascii="Times New Roman" w:eastAsia="Times New Roman" w:hAnsi="Times New Roman" w:cs="Times New Roman"/>
                <w:sz w:val="24"/>
                <w:szCs w:val="24"/>
                <w:lang w:eastAsia="ru-RU"/>
              </w:rPr>
              <w:t>1</w:t>
            </w: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single" w:sz="4" w:space="0" w:color="auto"/>
              <w:bottom w:val="single" w:sz="4" w:space="0" w:color="000000"/>
              <w:right w:val="single" w:sz="4" w:space="0" w:color="auto"/>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434"/>
        </w:trPr>
        <w:tc>
          <w:tcPr>
            <w:tcW w:w="2484" w:type="dxa"/>
            <w:gridSpan w:val="2"/>
            <w:vMerge w:val="restart"/>
            <w:tcBorders>
              <w:top w:val="single" w:sz="4" w:space="0" w:color="000000"/>
              <w:left w:val="nil"/>
              <w:right w:val="nil"/>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4342" w:type="dxa"/>
            <w:gridSpan w:val="2"/>
            <w:tcBorders>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r w:rsidR="00C221E7" w:rsidRPr="00C221E7" w:rsidTr="001A1F97">
        <w:trPr>
          <w:trHeight w:val="266"/>
        </w:trPr>
        <w:tc>
          <w:tcPr>
            <w:tcW w:w="2484" w:type="dxa"/>
            <w:gridSpan w:val="2"/>
            <w:vMerge/>
            <w:tcBorders>
              <w:left w:val="nil"/>
              <w:bottom w:val="nil"/>
              <w:right w:val="nil"/>
            </w:tcBorders>
          </w:tcPr>
          <w:p w:rsidR="00C221E7" w:rsidRPr="00C221E7" w:rsidRDefault="00C221E7" w:rsidP="00C221E7">
            <w:pPr>
              <w:spacing w:after="0" w:line="240" w:lineRule="atLeast"/>
              <w:rPr>
                <w:rFonts w:ascii="Times New Roman" w:eastAsia="Times New Roman" w:hAnsi="Times New Roman" w:cs="Times New Roman"/>
                <w:sz w:val="24"/>
                <w:szCs w:val="24"/>
                <w:lang w:eastAsia="ru-RU"/>
              </w:rPr>
            </w:pPr>
          </w:p>
        </w:tc>
        <w:tc>
          <w:tcPr>
            <w:tcW w:w="4342" w:type="dxa"/>
            <w:gridSpan w:val="2"/>
            <w:tcBorders>
              <w:top w:val="nil"/>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nil"/>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916" w:type="dxa"/>
            <w:tcBorders>
              <w:top w:val="nil"/>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c>
          <w:tcPr>
            <w:tcW w:w="1832" w:type="dxa"/>
            <w:tcBorders>
              <w:top w:val="nil"/>
              <w:left w:val="nil"/>
              <w:bottom w:val="nil"/>
              <w:right w:val="nil"/>
            </w:tcBorders>
          </w:tcPr>
          <w:p w:rsidR="00C221E7" w:rsidRPr="00C221E7" w:rsidRDefault="00C221E7" w:rsidP="00C221E7">
            <w:pPr>
              <w:spacing w:after="0" w:line="240" w:lineRule="atLeast"/>
              <w:jc w:val="center"/>
              <w:rPr>
                <w:rFonts w:ascii="Times New Roman" w:eastAsia="Times New Roman" w:hAnsi="Times New Roman" w:cs="Times New Roman"/>
                <w:sz w:val="24"/>
                <w:szCs w:val="24"/>
                <w:lang w:eastAsia="ru-RU"/>
              </w:rPr>
            </w:pPr>
          </w:p>
        </w:tc>
      </w:tr>
    </w:tbl>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Pr="00C221E7" w:rsidRDefault="00C221E7" w:rsidP="00C221E7">
      <w:pPr>
        <w:spacing w:after="0" w:line="240" w:lineRule="auto"/>
        <w:rPr>
          <w:rFonts w:ascii="Times New Roman" w:eastAsia="Times New Roman" w:hAnsi="Times New Roman" w:cs="Times New Roman"/>
          <w:b/>
          <w:bCs/>
          <w:color w:val="404040"/>
          <w:sz w:val="24"/>
          <w:szCs w:val="24"/>
          <w:u w:val="single"/>
          <w:lang w:eastAsia="ru-RU"/>
        </w:rPr>
      </w:pPr>
    </w:p>
    <w:p w:rsidR="00C221E7" w:rsidRDefault="00C221E7">
      <w:bookmarkStart w:id="0" w:name="_GoBack"/>
      <w:bookmarkEnd w:id="0"/>
    </w:p>
    <w:sectPr w:rsidR="00C2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E7"/>
    <w:rsid w:val="00006ED1"/>
    <w:rsid w:val="00C2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1E7"/>
    <w:rPr>
      <w:rFonts w:ascii="Tahoma" w:hAnsi="Tahoma" w:cs="Tahoma"/>
      <w:sz w:val="16"/>
      <w:szCs w:val="16"/>
    </w:rPr>
  </w:style>
  <w:style w:type="table" w:customStyle="1" w:styleId="3">
    <w:name w:val="Сетка таблицы3"/>
    <w:basedOn w:val="a1"/>
    <w:next w:val="a5"/>
    <w:uiPriority w:val="59"/>
    <w:rsid w:val="00C221E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21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21E7"/>
    <w:rPr>
      <w:rFonts w:ascii="Tahoma" w:hAnsi="Tahoma" w:cs="Tahoma"/>
      <w:sz w:val="16"/>
      <w:szCs w:val="16"/>
    </w:rPr>
  </w:style>
  <w:style w:type="table" w:customStyle="1" w:styleId="3">
    <w:name w:val="Сетка таблицы3"/>
    <w:basedOn w:val="a1"/>
    <w:next w:val="a5"/>
    <w:uiPriority w:val="59"/>
    <w:rsid w:val="00C221E7"/>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22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1878</Words>
  <Characters>10708</Characters>
  <Application>Microsoft Office Word</Application>
  <DocSecurity>0</DocSecurity>
  <Lines>89</Lines>
  <Paragraphs>25</Paragraphs>
  <ScaleCrop>false</ScaleCrop>
  <Company>Home</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cp:revision>
  <dcterms:created xsi:type="dcterms:W3CDTF">2023-10-19T15:34:00Z</dcterms:created>
  <dcterms:modified xsi:type="dcterms:W3CDTF">2023-10-19T15:36:00Z</dcterms:modified>
</cp:coreProperties>
</file>